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9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sz w:val="32"/>
          <w:szCs w:val="32"/>
        </w:rPr>
      </w:pPr>
      <w:r w:rsidRPr="004A0968">
        <w:rPr>
          <w:rFonts w:ascii="Times New Roman" w:hAnsi="Times New Roman"/>
          <w:b/>
          <w:color w:val="000000"/>
          <w:sz w:val="32"/>
          <w:szCs w:val="32"/>
        </w:rPr>
        <w:t xml:space="preserve">TRƯỜNG </w:t>
      </w:r>
      <w:r w:rsidR="00E22F9B" w:rsidRPr="004A0968">
        <w:rPr>
          <w:rFonts w:ascii="Times New Roman" w:hAnsi="Times New Roman"/>
          <w:b/>
          <w:color w:val="000000"/>
          <w:sz w:val="32"/>
          <w:szCs w:val="32"/>
        </w:rPr>
        <w:t>ĐẠI HỌC SƯ PHẠM THÁI NGUYÊN</w:t>
      </w:r>
    </w:p>
    <w:p w:rsidR="00E22F9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color w:val="000000"/>
          <w:sz w:val="24"/>
          <w:szCs w:val="24"/>
        </w:rPr>
      </w:pPr>
      <w:r w:rsidRPr="004A0968">
        <w:rPr>
          <w:rFonts w:ascii="Times New Roman" w:hAnsi="Times New Roman"/>
          <w:color w:val="000000"/>
          <w:sz w:val="24"/>
          <w:szCs w:val="24"/>
        </w:rPr>
        <w:t>---</w:t>
      </w:r>
      <w:r w:rsidR="00E22F9B" w:rsidRPr="004A0968">
        <w:rPr>
          <w:rFonts w:ascii="Times New Roman" w:hAnsi="Times New Roman"/>
          <w:color w:val="000000"/>
          <w:sz w:val="24"/>
          <w:szCs w:val="24"/>
        </w:rPr>
        <w:t>KHOA NGOẠI NGỮ</w:t>
      </w:r>
      <w:r w:rsidRPr="004A0968">
        <w:rPr>
          <w:rFonts w:ascii="Times New Roman" w:hAnsi="Times New Roman"/>
          <w:color w:val="000000"/>
          <w:sz w:val="24"/>
          <w:szCs w:val="24"/>
        </w:rPr>
        <w:t>---</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color w:val="000000"/>
          <w:sz w:val="24"/>
          <w:szCs w:val="24"/>
        </w:rPr>
      </w:pP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sz w:val="24"/>
          <w:szCs w:val="24"/>
        </w:rPr>
      </w:pPr>
    </w:p>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sz w:val="24"/>
          <w:szCs w:val="24"/>
        </w:rPr>
      </w:pP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LÝ LỊCH KHOA HỌC</w:t>
      </w:r>
    </w:p>
    <w:p w:rsidR="00E22F9B"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jc w:val="center"/>
        <w:rPr>
          <w:rFonts w:ascii="Times New Roman" w:hAnsi="Times New Roman"/>
          <w:b/>
          <w:color w:val="000000"/>
          <w:sz w:val="24"/>
          <w:szCs w:val="24"/>
        </w:rPr>
      </w:pPr>
      <w:r w:rsidRPr="004A0968">
        <w:rPr>
          <w:rFonts w:ascii="Times New Roman" w:hAnsi="Times New Roman"/>
          <w:noProof/>
          <w:sz w:val="24"/>
          <w:szCs w:val="24"/>
        </w:rPr>
        <w:drawing>
          <wp:anchor distT="0" distB="0" distL="115200" distR="115200" simplePos="0" relativeHeight="251658240" behindDoc="1" locked="0" layoutInCell="1" allowOverlap="1" wp14:anchorId="295552FA" wp14:editId="495D0933">
            <wp:simplePos x="0" y="0"/>
            <wp:positionH relativeFrom="page">
              <wp:posOffset>5937885</wp:posOffset>
            </wp:positionH>
            <wp:positionV relativeFrom="page">
              <wp:posOffset>2117725</wp:posOffset>
            </wp:positionV>
            <wp:extent cx="1238250" cy="146685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1.  THÔNG TIN CÁ NHÂN</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color w:val="000000"/>
          <w:sz w:val="24"/>
          <w:szCs w:val="24"/>
        </w:rPr>
        <w:t xml:space="preserve">Họ và tên: </w:t>
      </w:r>
      <w:r w:rsidRPr="004A0968">
        <w:rPr>
          <w:rFonts w:ascii="Times New Roman" w:hAnsi="Times New Roman"/>
          <w:sz w:val="24"/>
          <w:szCs w:val="24"/>
        </w:rPr>
        <w:t xml:space="preserve">Phạm Thị Kiều Oanh  </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sz w:val="24"/>
          <w:szCs w:val="24"/>
        </w:rPr>
        <w:t>Ngày sinh: 25/03/1987</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sz w:val="24"/>
          <w:szCs w:val="24"/>
        </w:rPr>
        <w:t>Giới tính:  Nữ</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color w:val="000000"/>
          <w:sz w:val="24"/>
          <w:szCs w:val="24"/>
        </w:rPr>
        <w:t>Nơi sinh: Đồng Văn, Duy Tiên, Hà Nam, Việt Nam</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sz w:val="24"/>
          <w:szCs w:val="24"/>
        </w:rPr>
        <w:t>Nơi ở hiện nay: 963A, Tổ 4, Phú Xá, Tp. Thái Nguyên, Thái Nguyên, Việt Nam</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sz w:val="24"/>
          <w:szCs w:val="24"/>
        </w:rPr>
        <w:t>Nguyên quán: Nhân Mỹ, Lý Nhân, Hà Nam, Việt Nam</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sz w:val="24"/>
          <w:szCs w:val="24"/>
        </w:rPr>
        <w:t>Điện thoại: 0988.298.228               Email: oanhptk@tnue.edu.vn</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b/>
          <w:sz w:val="24"/>
          <w:szCs w:val="24"/>
        </w:rPr>
      </w:pPr>
      <w:r w:rsidRPr="004A0968">
        <w:rPr>
          <w:rFonts w:ascii="Times New Roman" w:hAnsi="Times New Roman"/>
          <w:b/>
          <w:sz w:val="24"/>
          <w:szCs w:val="24"/>
        </w:rPr>
        <w:t>2. TRÌNH ĐỘ HỌC VẤN</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b/>
          <w:color w:val="000000"/>
          <w:sz w:val="24"/>
          <w:szCs w:val="24"/>
        </w:rPr>
      </w:pPr>
      <w:r w:rsidRPr="004A0968">
        <w:rPr>
          <w:rFonts w:ascii="Times New Roman" w:hAnsi="Times New Roman"/>
          <w:b/>
          <w:color w:val="000000"/>
          <w:sz w:val="24"/>
          <w:szCs w:val="24"/>
        </w:rPr>
        <w:t>2.1 Văn hóa phổ thông: 12/12</w:t>
      </w:r>
    </w:p>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b/>
          <w:color w:val="000000"/>
          <w:sz w:val="24"/>
          <w:szCs w:val="24"/>
        </w:rPr>
      </w:pPr>
      <w:r w:rsidRPr="004A0968">
        <w:rPr>
          <w:rFonts w:ascii="Times New Roman" w:hAnsi="Times New Roman"/>
          <w:b/>
          <w:color w:val="000000"/>
          <w:sz w:val="24"/>
          <w:szCs w:val="24"/>
        </w:rPr>
        <w:t>2.2 Quá trình đào tạo chuyên môn</w:t>
      </w:r>
    </w:p>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p>
    <w:tbl>
      <w:tblPr>
        <w:tblStyle w:val="TableGrid"/>
        <w:tblW w:w="9634" w:type="dxa"/>
        <w:tblLook w:val="04A0" w:firstRow="1" w:lastRow="0" w:firstColumn="1" w:lastColumn="0" w:noHBand="0" w:noVBand="1"/>
      </w:tblPr>
      <w:tblGrid>
        <w:gridCol w:w="802"/>
        <w:gridCol w:w="807"/>
        <w:gridCol w:w="3915"/>
        <w:gridCol w:w="1292"/>
        <w:gridCol w:w="2110"/>
        <w:gridCol w:w="708"/>
      </w:tblGrid>
      <w:tr w:rsidR="00891338" w:rsidRPr="004A0968" w:rsidTr="00816666">
        <w:trPr>
          <w:trHeight w:val="512"/>
        </w:trPr>
        <w:tc>
          <w:tcPr>
            <w:tcW w:w="802"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Từ</w:t>
            </w:r>
          </w:p>
        </w:tc>
        <w:tc>
          <w:tcPr>
            <w:tcW w:w="807"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Đến</w:t>
            </w:r>
          </w:p>
        </w:tc>
        <w:tc>
          <w:tcPr>
            <w:tcW w:w="3915"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Nơi đào tạo</w:t>
            </w:r>
          </w:p>
        </w:tc>
        <w:tc>
          <w:tcPr>
            <w:tcW w:w="1292"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Quốc gia</w:t>
            </w:r>
          </w:p>
        </w:tc>
        <w:tc>
          <w:tcPr>
            <w:tcW w:w="2110"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Học vị đạt được</w:t>
            </w:r>
          </w:p>
        </w:tc>
        <w:tc>
          <w:tcPr>
            <w:tcW w:w="708"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Xếp loại</w:t>
            </w:r>
          </w:p>
        </w:tc>
      </w:tr>
      <w:tr w:rsidR="00891338" w:rsidRPr="004A0968" w:rsidTr="00816666">
        <w:trPr>
          <w:trHeight w:val="263"/>
        </w:trPr>
        <w:tc>
          <w:tcPr>
            <w:tcW w:w="802"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2005</w:t>
            </w:r>
          </w:p>
        </w:tc>
        <w:tc>
          <w:tcPr>
            <w:tcW w:w="807"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2009</w:t>
            </w:r>
          </w:p>
        </w:tc>
        <w:tc>
          <w:tcPr>
            <w:tcW w:w="3915"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r w:rsidRPr="004A0968">
              <w:rPr>
                <w:rFonts w:ascii="Times New Roman" w:hAnsi="Times New Roman"/>
                <w:color w:val="000000"/>
                <w:sz w:val="24"/>
                <w:szCs w:val="24"/>
              </w:rPr>
              <w:t>Trường Đại học Sư phạm Thái Nguyên</w:t>
            </w:r>
          </w:p>
        </w:tc>
        <w:tc>
          <w:tcPr>
            <w:tcW w:w="1292" w:type="dxa"/>
          </w:tcPr>
          <w:p w:rsidR="00891338" w:rsidRPr="004A0968" w:rsidRDefault="00891338" w:rsidP="004A0968">
            <w:pPr>
              <w:spacing w:line="276" w:lineRule="auto"/>
              <w:rPr>
                <w:rFonts w:ascii="Times New Roman" w:hAnsi="Times New Roman"/>
                <w:sz w:val="24"/>
                <w:szCs w:val="24"/>
              </w:rPr>
            </w:pPr>
            <w:r w:rsidRPr="004A0968">
              <w:rPr>
                <w:rFonts w:ascii="Times New Roman" w:hAnsi="Times New Roman"/>
                <w:color w:val="000000"/>
                <w:sz w:val="24"/>
                <w:szCs w:val="24"/>
              </w:rPr>
              <w:t>Việt Nam</w:t>
            </w:r>
          </w:p>
        </w:tc>
        <w:tc>
          <w:tcPr>
            <w:tcW w:w="2110"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Cử nhân</w:t>
            </w:r>
          </w:p>
        </w:tc>
        <w:tc>
          <w:tcPr>
            <w:tcW w:w="708"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Khá</w:t>
            </w:r>
          </w:p>
        </w:tc>
      </w:tr>
      <w:tr w:rsidR="00891338" w:rsidRPr="004A0968" w:rsidTr="00816666">
        <w:trPr>
          <w:trHeight w:val="261"/>
        </w:trPr>
        <w:tc>
          <w:tcPr>
            <w:tcW w:w="802"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2009</w:t>
            </w:r>
          </w:p>
        </w:tc>
        <w:tc>
          <w:tcPr>
            <w:tcW w:w="807"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2012</w:t>
            </w:r>
          </w:p>
        </w:tc>
        <w:tc>
          <w:tcPr>
            <w:tcW w:w="3915"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Trường Đại học Hà Nội</w:t>
            </w:r>
          </w:p>
        </w:tc>
        <w:tc>
          <w:tcPr>
            <w:tcW w:w="1292" w:type="dxa"/>
          </w:tcPr>
          <w:p w:rsidR="00891338" w:rsidRPr="004A0968" w:rsidRDefault="00891338" w:rsidP="004A0968">
            <w:pPr>
              <w:spacing w:line="276" w:lineRule="auto"/>
              <w:rPr>
                <w:rFonts w:ascii="Times New Roman" w:hAnsi="Times New Roman"/>
                <w:sz w:val="24"/>
                <w:szCs w:val="24"/>
              </w:rPr>
            </w:pPr>
            <w:r w:rsidRPr="004A0968">
              <w:rPr>
                <w:rFonts w:ascii="Times New Roman" w:hAnsi="Times New Roman"/>
                <w:color w:val="000000"/>
                <w:sz w:val="24"/>
                <w:szCs w:val="24"/>
              </w:rPr>
              <w:t>Việt Nam</w:t>
            </w:r>
          </w:p>
        </w:tc>
        <w:tc>
          <w:tcPr>
            <w:tcW w:w="2110"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Thạc sỹ</w:t>
            </w:r>
          </w:p>
        </w:tc>
        <w:tc>
          <w:tcPr>
            <w:tcW w:w="708"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p>
        </w:tc>
      </w:tr>
      <w:tr w:rsidR="00891338" w:rsidRPr="004A0968" w:rsidTr="00816666">
        <w:trPr>
          <w:trHeight w:val="271"/>
        </w:trPr>
        <w:tc>
          <w:tcPr>
            <w:tcW w:w="802"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2018</w:t>
            </w:r>
          </w:p>
        </w:tc>
        <w:tc>
          <w:tcPr>
            <w:tcW w:w="807"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2021</w:t>
            </w:r>
          </w:p>
        </w:tc>
        <w:tc>
          <w:tcPr>
            <w:tcW w:w="3915"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b/>
                <w:color w:val="000000"/>
                <w:sz w:val="24"/>
                <w:szCs w:val="24"/>
              </w:rPr>
            </w:pPr>
            <w:r w:rsidRPr="004A0968">
              <w:rPr>
                <w:rFonts w:ascii="Times New Roman" w:hAnsi="Times New Roman"/>
                <w:color w:val="000000"/>
                <w:sz w:val="24"/>
                <w:szCs w:val="24"/>
              </w:rPr>
              <w:t>Trường Đại học Hà Nội</w:t>
            </w:r>
          </w:p>
        </w:tc>
        <w:tc>
          <w:tcPr>
            <w:tcW w:w="1292" w:type="dxa"/>
          </w:tcPr>
          <w:p w:rsidR="00891338" w:rsidRPr="004A0968" w:rsidRDefault="00891338" w:rsidP="004A0968">
            <w:pPr>
              <w:spacing w:line="276" w:lineRule="auto"/>
              <w:rPr>
                <w:rFonts w:ascii="Times New Roman" w:hAnsi="Times New Roman"/>
                <w:sz w:val="24"/>
                <w:szCs w:val="24"/>
              </w:rPr>
            </w:pPr>
            <w:r w:rsidRPr="004A0968">
              <w:rPr>
                <w:rFonts w:ascii="Times New Roman" w:hAnsi="Times New Roman"/>
                <w:color w:val="000000"/>
                <w:sz w:val="24"/>
                <w:szCs w:val="24"/>
              </w:rPr>
              <w:t>Việt Nam</w:t>
            </w:r>
          </w:p>
        </w:tc>
        <w:tc>
          <w:tcPr>
            <w:tcW w:w="2110"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r w:rsidRPr="004A0968">
              <w:rPr>
                <w:rFonts w:ascii="Times New Roman" w:hAnsi="Times New Roman"/>
                <w:color w:val="000000"/>
                <w:sz w:val="24"/>
                <w:szCs w:val="24"/>
              </w:rPr>
              <w:t>NCS (2018-2021)</w:t>
            </w:r>
          </w:p>
        </w:tc>
        <w:tc>
          <w:tcPr>
            <w:tcW w:w="708"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color w:val="000000"/>
                <w:sz w:val="24"/>
                <w:szCs w:val="24"/>
              </w:rPr>
            </w:pPr>
          </w:p>
        </w:tc>
      </w:tr>
    </w:tbl>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b/>
          <w:color w:val="000000"/>
          <w:sz w:val="24"/>
          <w:szCs w:val="24"/>
        </w:rPr>
      </w:pP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r w:rsidRPr="004A0968">
        <w:rPr>
          <w:rFonts w:ascii="Times New Roman" w:hAnsi="Times New Roman"/>
          <w:sz w:val="24"/>
          <w:szCs w:val="24"/>
        </w:rPr>
        <w:t xml:space="preserve">    </w:t>
      </w:r>
    </w:p>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2.3 Các khóa đào tạo ngắn hạn</w:t>
      </w:r>
    </w:p>
    <w:tbl>
      <w:tblPr>
        <w:tblStyle w:val="TableGrid"/>
        <w:tblW w:w="9604" w:type="dxa"/>
        <w:tblLook w:val="04A0" w:firstRow="1" w:lastRow="0" w:firstColumn="1" w:lastColumn="0" w:noHBand="0" w:noVBand="1"/>
      </w:tblPr>
      <w:tblGrid>
        <w:gridCol w:w="1311"/>
        <w:gridCol w:w="1300"/>
        <w:gridCol w:w="2118"/>
        <w:gridCol w:w="2498"/>
        <w:gridCol w:w="1133"/>
        <w:gridCol w:w="1244"/>
      </w:tblGrid>
      <w:tr w:rsidR="00816666" w:rsidRPr="004A0968" w:rsidTr="00816666">
        <w:trPr>
          <w:trHeight w:val="466"/>
        </w:trPr>
        <w:tc>
          <w:tcPr>
            <w:tcW w:w="1301"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Từ</w:t>
            </w:r>
          </w:p>
        </w:tc>
        <w:tc>
          <w:tcPr>
            <w:tcW w:w="1301"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Đến</w:t>
            </w:r>
          </w:p>
        </w:tc>
        <w:tc>
          <w:tcPr>
            <w:tcW w:w="2121"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Nơi đào tạo</w:t>
            </w:r>
          </w:p>
        </w:tc>
        <w:tc>
          <w:tcPr>
            <w:tcW w:w="2502" w:type="dxa"/>
          </w:tcPr>
          <w:p w:rsidR="00891338" w:rsidRPr="004A0968" w:rsidRDefault="00891338" w:rsidP="004A0968">
            <w:pPr>
              <w:widowControl w:val="0"/>
              <w:tabs>
                <w:tab w:val="left" w:pos="360"/>
                <w:tab w:val="left" w:pos="720"/>
                <w:tab w:val="left" w:pos="1080"/>
                <w:tab w:val="left" w:pos="1440"/>
                <w:tab w:val="left" w:pos="1800"/>
                <w:tab w:val="left" w:pos="2160"/>
                <w:tab w:val="left" w:pos="25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Nội dung đào tạo</w:t>
            </w:r>
          </w:p>
        </w:tc>
        <w:tc>
          <w:tcPr>
            <w:tcW w:w="1134" w:type="dxa"/>
          </w:tcPr>
          <w:p w:rsidR="00891338" w:rsidRPr="004A0968" w:rsidRDefault="00891338" w:rsidP="004A0968">
            <w:pPr>
              <w:widowControl w:val="0"/>
              <w:tabs>
                <w:tab w:val="left" w:pos="360"/>
                <w:tab w:val="left" w:pos="720"/>
                <w:tab w:val="left" w:pos="10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Quốc gia</w:t>
            </w:r>
          </w:p>
        </w:tc>
        <w:tc>
          <w:tcPr>
            <w:tcW w:w="1245" w:type="dxa"/>
          </w:tcPr>
          <w:p w:rsidR="00816666" w:rsidRPr="004A0968" w:rsidRDefault="00816666" w:rsidP="004A0968">
            <w:pPr>
              <w:widowControl w:val="0"/>
              <w:tabs>
                <w:tab w:val="left" w:pos="360"/>
                <w:tab w:val="left" w:pos="720"/>
                <w:tab w:val="left" w:pos="10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Kết quả</w:t>
            </w:r>
          </w:p>
          <w:p w:rsidR="00891338" w:rsidRPr="004A0968" w:rsidRDefault="00891338"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sz w:val="24"/>
                <w:szCs w:val="24"/>
              </w:rPr>
            </w:pPr>
          </w:p>
        </w:tc>
      </w:tr>
      <w:tr w:rsidR="00816666" w:rsidRPr="004A0968" w:rsidTr="00816666">
        <w:trPr>
          <w:trHeight w:val="241"/>
        </w:trPr>
        <w:tc>
          <w:tcPr>
            <w:tcW w:w="1301" w:type="dxa"/>
          </w:tcPr>
          <w:p w:rsidR="00891338" w:rsidRPr="004A0968" w:rsidRDefault="00816666" w:rsidP="004A0968">
            <w:pPr>
              <w:widowControl w:val="0"/>
              <w:tabs>
                <w:tab w:val="left" w:pos="360"/>
                <w:tab w:val="left" w:pos="7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04/04/2017</w:t>
            </w:r>
          </w:p>
        </w:tc>
        <w:tc>
          <w:tcPr>
            <w:tcW w:w="1301" w:type="dxa"/>
          </w:tcPr>
          <w:p w:rsidR="00891338" w:rsidRPr="004A0968" w:rsidRDefault="00816666" w:rsidP="004A0968">
            <w:pPr>
              <w:widowControl w:val="0"/>
              <w:tabs>
                <w:tab w:val="left" w:pos="360"/>
              </w:tabs>
              <w:autoSpaceDE w:val="0"/>
              <w:autoSpaceDN w:val="0"/>
              <w:adjustRightInd w:val="0"/>
              <w:spacing w:line="276" w:lineRule="auto"/>
              <w:ind w:left="-142" w:right="-102" w:firstLine="142"/>
              <w:jc w:val="center"/>
              <w:rPr>
                <w:rFonts w:ascii="Times New Roman" w:hAnsi="Times New Roman"/>
                <w:sz w:val="24"/>
                <w:szCs w:val="24"/>
              </w:rPr>
            </w:pPr>
            <w:r w:rsidRPr="004A0968">
              <w:rPr>
                <w:rFonts w:ascii="Times New Roman" w:hAnsi="Times New Roman"/>
                <w:color w:val="000000"/>
                <w:sz w:val="24"/>
                <w:szCs w:val="24"/>
              </w:rPr>
              <w:t>30/05/2017</w:t>
            </w:r>
          </w:p>
        </w:tc>
        <w:tc>
          <w:tcPr>
            <w:tcW w:w="2121" w:type="dxa"/>
          </w:tcPr>
          <w:p w:rsidR="00891338" w:rsidRPr="004A0968" w:rsidRDefault="00816666" w:rsidP="00E41BEF">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Đại sứ quán Mỹ</w:t>
            </w:r>
          </w:p>
        </w:tc>
        <w:tc>
          <w:tcPr>
            <w:tcW w:w="2502" w:type="dxa"/>
          </w:tcPr>
          <w:p w:rsidR="00891338" w:rsidRPr="004A0968" w:rsidRDefault="00816666" w:rsidP="00E41BEF">
            <w:pPr>
              <w:widowControl w:val="0"/>
              <w:tabs>
                <w:tab w:val="left" w:pos="360"/>
                <w:tab w:val="left" w:pos="720"/>
                <w:tab w:val="left" w:pos="1080"/>
                <w:tab w:val="left" w:pos="1440"/>
                <w:tab w:val="left" w:pos="1800"/>
                <w:tab w:val="left" w:pos="2160"/>
                <w:tab w:val="left" w:pos="25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Ứng dụng CNTT trong giảng dạy Ngoại ngữ</w:t>
            </w:r>
          </w:p>
        </w:tc>
        <w:tc>
          <w:tcPr>
            <w:tcW w:w="1134" w:type="dxa"/>
          </w:tcPr>
          <w:p w:rsidR="00891338"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Hoa Kỳ</w:t>
            </w:r>
          </w:p>
        </w:tc>
        <w:tc>
          <w:tcPr>
            <w:tcW w:w="1245" w:type="dxa"/>
          </w:tcPr>
          <w:p w:rsidR="00891338"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Chứng chỉ</w:t>
            </w:r>
          </w:p>
        </w:tc>
      </w:tr>
      <w:tr w:rsidR="00816666" w:rsidRPr="004A0968" w:rsidTr="00816666">
        <w:trPr>
          <w:trHeight w:val="233"/>
        </w:trPr>
        <w:tc>
          <w:tcPr>
            <w:tcW w:w="1301" w:type="dxa"/>
          </w:tcPr>
          <w:p w:rsidR="00816666" w:rsidRPr="004A0968" w:rsidRDefault="00816666" w:rsidP="004A0968">
            <w:pPr>
              <w:widowControl w:val="0"/>
              <w:tabs>
                <w:tab w:val="left" w:pos="360"/>
                <w:tab w:val="left" w:pos="7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5/2019</w:t>
            </w:r>
          </w:p>
        </w:tc>
        <w:tc>
          <w:tcPr>
            <w:tcW w:w="1301" w:type="dxa"/>
          </w:tcPr>
          <w:p w:rsidR="00816666" w:rsidRPr="004A0968" w:rsidRDefault="00816666" w:rsidP="004A0968">
            <w:pPr>
              <w:widowControl w:val="0"/>
              <w:tabs>
                <w:tab w:val="left" w:pos="360"/>
                <w:tab w:val="left" w:pos="7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6/2019</w:t>
            </w:r>
          </w:p>
        </w:tc>
        <w:tc>
          <w:tcPr>
            <w:tcW w:w="2121" w:type="dxa"/>
          </w:tcPr>
          <w:p w:rsidR="00E41BEF" w:rsidRDefault="00816666" w:rsidP="00E41BEF">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color w:val="000000"/>
                <w:sz w:val="24"/>
                <w:szCs w:val="24"/>
              </w:rPr>
            </w:pPr>
            <w:r w:rsidRPr="004A0968">
              <w:rPr>
                <w:rFonts w:ascii="Times New Roman" w:hAnsi="Times New Roman"/>
                <w:color w:val="000000"/>
                <w:sz w:val="24"/>
                <w:szCs w:val="24"/>
              </w:rPr>
              <w:t xml:space="preserve">Hội đồng Anh </w:t>
            </w:r>
          </w:p>
          <w:p w:rsidR="00816666" w:rsidRPr="004A0968" w:rsidRDefault="00816666" w:rsidP="00E41BEF">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Việt Nam</w:t>
            </w:r>
          </w:p>
        </w:tc>
        <w:tc>
          <w:tcPr>
            <w:tcW w:w="2502" w:type="dxa"/>
          </w:tcPr>
          <w:p w:rsidR="00816666" w:rsidRPr="004A0968" w:rsidRDefault="00816666" w:rsidP="00E41BEF">
            <w:pPr>
              <w:widowControl w:val="0"/>
              <w:tabs>
                <w:tab w:val="left" w:pos="360"/>
                <w:tab w:val="left" w:pos="720"/>
                <w:tab w:val="left" w:pos="1080"/>
                <w:tab w:val="left" w:pos="1440"/>
                <w:tab w:val="left" w:pos="1800"/>
                <w:tab w:val="left" w:pos="2160"/>
                <w:tab w:val="left" w:pos="25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Khảo thí chấm Viết IELTS</w:t>
            </w:r>
          </w:p>
        </w:tc>
        <w:tc>
          <w:tcPr>
            <w:tcW w:w="1134" w:type="dxa"/>
          </w:tcPr>
          <w:p w:rsidR="00816666" w:rsidRPr="004A0968" w:rsidRDefault="00816666" w:rsidP="004A0968">
            <w:pPr>
              <w:widowControl w:val="0"/>
              <w:tabs>
                <w:tab w:val="left" w:pos="360"/>
                <w:tab w:val="left" w:pos="720"/>
                <w:tab w:val="left" w:pos="1080"/>
              </w:tabs>
              <w:autoSpaceDE w:val="0"/>
              <w:autoSpaceDN w:val="0"/>
              <w:adjustRightInd w:val="0"/>
              <w:spacing w:line="276" w:lineRule="auto"/>
              <w:rPr>
                <w:rFonts w:ascii="Times New Roman" w:hAnsi="Times New Roman"/>
                <w:sz w:val="24"/>
                <w:szCs w:val="24"/>
              </w:rPr>
            </w:pPr>
            <w:r w:rsidRPr="004A0968">
              <w:rPr>
                <w:rFonts w:ascii="Times New Roman" w:hAnsi="Times New Roman"/>
                <w:color w:val="000000"/>
                <w:sz w:val="24"/>
                <w:szCs w:val="24"/>
              </w:rPr>
              <w:t>Việt Nam</w:t>
            </w: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c>
          <w:tcPr>
            <w:tcW w:w="1245" w:type="dxa"/>
          </w:tcPr>
          <w:p w:rsidR="00816666" w:rsidRPr="004A0968" w:rsidRDefault="00816666" w:rsidP="004A0968">
            <w:pPr>
              <w:spacing w:line="276" w:lineRule="auto"/>
              <w:rPr>
                <w:rFonts w:ascii="Times New Roman" w:hAnsi="Times New Roman"/>
                <w:sz w:val="24"/>
                <w:szCs w:val="24"/>
              </w:rPr>
            </w:pPr>
            <w:r w:rsidRPr="004A0968">
              <w:rPr>
                <w:rFonts w:ascii="Times New Roman" w:hAnsi="Times New Roman"/>
                <w:sz w:val="24"/>
                <w:szCs w:val="24"/>
              </w:rPr>
              <w:t>Chứng chỉ</w:t>
            </w:r>
          </w:p>
        </w:tc>
      </w:tr>
      <w:tr w:rsidR="00816666" w:rsidRPr="004A0968" w:rsidTr="00816666">
        <w:trPr>
          <w:trHeight w:val="241"/>
        </w:trPr>
        <w:tc>
          <w:tcPr>
            <w:tcW w:w="1301" w:type="dxa"/>
          </w:tcPr>
          <w:p w:rsidR="00816666" w:rsidRPr="004A0968" w:rsidRDefault="00816666" w:rsidP="004A0968">
            <w:pPr>
              <w:widowControl w:val="0"/>
              <w:tabs>
                <w:tab w:val="left" w:pos="360"/>
                <w:tab w:val="left" w:pos="7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5/2021</w:t>
            </w:r>
          </w:p>
        </w:tc>
        <w:tc>
          <w:tcPr>
            <w:tcW w:w="1301" w:type="dxa"/>
          </w:tcPr>
          <w:p w:rsidR="00816666" w:rsidRPr="004A0968" w:rsidRDefault="00816666" w:rsidP="004A0968">
            <w:pPr>
              <w:widowControl w:val="0"/>
              <w:tabs>
                <w:tab w:val="left" w:pos="360"/>
                <w:tab w:val="left" w:pos="7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6/2021</w:t>
            </w:r>
          </w:p>
        </w:tc>
        <w:tc>
          <w:tcPr>
            <w:tcW w:w="2121" w:type="dxa"/>
          </w:tcPr>
          <w:p w:rsidR="00816666" w:rsidRPr="004A0968" w:rsidRDefault="00816666" w:rsidP="00E41BEF">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Học viện Quản lý Giáo dục</w:t>
            </w:r>
          </w:p>
        </w:tc>
        <w:tc>
          <w:tcPr>
            <w:tcW w:w="2502" w:type="dxa"/>
          </w:tcPr>
          <w:p w:rsidR="00816666" w:rsidRPr="004A0968" w:rsidRDefault="00816666" w:rsidP="00E41BEF">
            <w:pPr>
              <w:widowControl w:val="0"/>
              <w:tabs>
                <w:tab w:val="left" w:pos="360"/>
                <w:tab w:val="left" w:pos="720"/>
                <w:tab w:val="left" w:pos="1080"/>
                <w:tab w:val="left" w:pos="1440"/>
                <w:tab w:val="left" w:pos="1800"/>
                <w:tab w:val="left" w:pos="2160"/>
                <w:tab w:val="left" w:pos="25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Bồi dưỡng lãnh đạo, quản lý cấp phòng</w:t>
            </w:r>
          </w:p>
        </w:tc>
        <w:tc>
          <w:tcPr>
            <w:tcW w:w="1134" w:type="dxa"/>
          </w:tcPr>
          <w:p w:rsidR="00816666" w:rsidRPr="004A0968" w:rsidRDefault="00816666" w:rsidP="004A0968">
            <w:pPr>
              <w:widowControl w:val="0"/>
              <w:tabs>
                <w:tab w:val="left" w:pos="360"/>
                <w:tab w:val="left" w:pos="720"/>
                <w:tab w:val="left" w:pos="1080"/>
              </w:tabs>
              <w:autoSpaceDE w:val="0"/>
              <w:autoSpaceDN w:val="0"/>
              <w:adjustRightInd w:val="0"/>
              <w:spacing w:line="276" w:lineRule="auto"/>
              <w:rPr>
                <w:rFonts w:ascii="Times New Roman" w:hAnsi="Times New Roman"/>
                <w:sz w:val="24"/>
                <w:szCs w:val="24"/>
              </w:rPr>
            </w:pPr>
            <w:r w:rsidRPr="004A0968">
              <w:rPr>
                <w:rFonts w:ascii="Times New Roman" w:hAnsi="Times New Roman"/>
                <w:color w:val="000000"/>
                <w:sz w:val="24"/>
                <w:szCs w:val="24"/>
              </w:rPr>
              <w:t>Việt Nam</w:t>
            </w: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c>
          <w:tcPr>
            <w:tcW w:w="1245" w:type="dxa"/>
          </w:tcPr>
          <w:p w:rsidR="00816666" w:rsidRPr="004A0968" w:rsidRDefault="00816666" w:rsidP="004A0968">
            <w:pPr>
              <w:spacing w:line="276" w:lineRule="auto"/>
              <w:rPr>
                <w:rFonts w:ascii="Times New Roman" w:hAnsi="Times New Roman"/>
                <w:sz w:val="24"/>
                <w:szCs w:val="24"/>
              </w:rPr>
            </w:pPr>
            <w:r w:rsidRPr="004A0968">
              <w:rPr>
                <w:rFonts w:ascii="Times New Roman" w:hAnsi="Times New Roman"/>
                <w:sz w:val="24"/>
                <w:szCs w:val="24"/>
              </w:rPr>
              <w:t>Chứng chỉ</w:t>
            </w:r>
          </w:p>
        </w:tc>
      </w:tr>
      <w:tr w:rsidR="00816666" w:rsidRPr="004A0968" w:rsidTr="00816666">
        <w:trPr>
          <w:trHeight w:val="233"/>
        </w:trPr>
        <w:tc>
          <w:tcPr>
            <w:tcW w:w="1301"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6/2021</w:t>
            </w:r>
          </w:p>
        </w:tc>
        <w:tc>
          <w:tcPr>
            <w:tcW w:w="1301"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nay</w:t>
            </w:r>
          </w:p>
        </w:tc>
        <w:tc>
          <w:tcPr>
            <w:tcW w:w="2121" w:type="dxa"/>
          </w:tcPr>
          <w:p w:rsidR="00816666" w:rsidRPr="004A0968" w:rsidRDefault="00816666" w:rsidP="00E41BEF">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 xml:space="preserve">Trường </w:t>
            </w:r>
            <w:r w:rsidR="00E41BEF">
              <w:rPr>
                <w:rFonts w:ascii="Times New Roman" w:hAnsi="Times New Roman"/>
                <w:color w:val="000000"/>
                <w:sz w:val="24"/>
                <w:szCs w:val="24"/>
              </w:rPr>
              <w:t xml:space="preserve">Chính trị tỉnh </w:t>
            </w:r>
            <w:r w:rsidRPr="004A0968">
              <w:rPr>
                <w:rFonts w:ascii="Times New Roman" w:hAnsi="Times New Roman"/>
                <w:color w:val="000000"/>
                <w:sz w:val="24"/>
                <w:szCs w:val="24"/>
              </w:rPr>
              <w:t>Thái Nguyên</w:t>
            </w:r>
          </w:p>
        </w:tc>
        <w:tc>
          <w:tcPr>
            <w:tcW w:w="2502" w:type="dxa"/>
          </w:tcPr>
          <w:p w:rsidR="00816666" w:rsidRPr="004A0968" w:rsidRDefault="00816666" w:rsidP="00E41BEF">
            <w:pPr>
              <w:widowControl w:val="0"/>
              <w:tabs>
                <w:tab w:val="left" w:pos="360"/>
                <w:tab w:val="left" w:pos="720"/>
                <w:tab w:val="left" w:pos="1080"/>
                <w:tab w:val="left" w:pos="1440"/>
                <w:tab w:val="left" w:pos="1800"/>
                <w:tab w:val="left" w:pos="2160"/>
                <w:tab w:val="left" w:pos="25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color w:val="000000"/>
                <w:sz w:val="24"/>
                <w:szCs w:val="24"/>
              </w:rPr>
              <w:t>Trung cấp lý luận chính trị</w:t>
            </w:r>
          </w:p>
        </w:tc>
        <w:tc>
          <w:tcPr>
            <w:tcW w:w="1134" w:type="dxa"/>
          </w:tcPr>
          <w:p w:rsidR="00816666" w:rsidRPr="004A0968" w:rsidRDefault="00816666" w:rsidP="004A0968">
            <w:pPr>
              <w:widowControl w:val="0"/>
              <w:tabs>
                <w:tab w:val="left" w:pos="360"/>
                <w:tab w:val="left" w:pos="720"/>
                <w:tab w:val="left" w:pos="1080"/>
              </w:tabs>
              <w:autoSpaceDE w:val="0"/>
              <w:autoSpaceDN w:val="0"/>
              <w:adjustRightInd w:val="0"/>
              <w:spacing w:line="276" w:lineRule="auto"/>
              <w:rPr>
                <w:rFonts w:ascii="Times New Roman" w:hAnsi="Times New Roman"/>
                <w:sz w:val="24"/>
                <w:szCs w:val="24"/>
              </w:rPr>
            </w:pPr>
            <w:r w:rsidRPr="004A0968">
              <w:rPr>
                <w:rFonts w:ascii="Times New Roman" w:hAnsi="Times New Roman"/>
                <w:color w:val="000000"/>
                <w:sz w:val="24"/>
                <w:szCs w:val="24"/>
              </w:rPr>
              <w:t>Việt Nam</w:t>
            </w: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c>
          <w:tcPr>
            <w:tcW w:w="1245" w:type="dxa"/>
          </w:tcPr>
          <w:p w:rsidR="00816666" w:rsidRPr="004A0968" w:rsidRDefault="00E41BEF" w:rsidP="004A0968">
            <w:pPr>
              <w:spacing w:line="276" w:lineRule="auto"/>
              <w:rPr>
                <w:rFonts w:ascii="Times New Roman" w:hAnsi="Times New Roman"/>
                <w:sz w:val="24"/>
                <w:szCs w:val="24"/>
              </w:rPr>
            </w:pPr>
            <w:r>
              <w:rPr>
                <w:rFonts w:ascii="Times New Roman" w:hAnsi="Times New Roman"/>
                <w:sz w:val="24"/>
                <w:szCs w:val="24"/>
              </w:rPr>
              <w:t>Bằng trung cấp</w:t>
            </w:r>
            <w:r w:rsidR="00BB26AB">
              <w:rPr>
                <w:rFonts w:ascii="Times New Roman" w:hAnsi="Times New Roman"/>
                <w:sz w:val="24"/>
                <w:szCs w:val="24"/>
              </w:rPr>
              <w:t>s</w:t>
            </w:r>
          </w:p>
        </w:tc>
      </w:tr>
      <w:tr w:rsidR="00E41BEF" w:rsidRPr="004A0968" w:rsidTr="00816666">
        <w:trPr>
          <w:trHeight w:val="233"/>
        </w:trPr>
        <w:tc>
          <w:tcPr>
            <w:tcW w:w="1301" w:type="dxa"/>
          </w:tcPr>
          <w:p w:rsidR="00E41BEF" w:rsidRPr="004A0968" w:rsidRDefault="00E41BEF" w:rsidP="00E41BE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2020</w:t>
            </w:r>
          </w:p>
        </w:tc>
        <w:tc>
          <w:tcPr>
            <w:tcW w:w="1301" w:type="dxa"/>
          </w:tcPr>
          <w:p w:rsidR="00E41BEF" w:rsidRPr="004A0968" w:rsidRDefault="00E41BEF" w:rsidP="00E41BE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3/2022</w:t>
            </w:r>
          </w:p>
        </w:tc>
        <w:tc>
          <w:tcPr>
            <w:tcW w:w="2121" w:type="dxa"/>
          </w:tcPr>
          <w:p w:rsidR="00E41BEF" w:rsidRPr="004A0968" w:rsidRDefault="00E41BEF" w:rsidP="00E41BEF">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 xml:space="preserve">Trường Cao đẳng </w:t>
            </w:r>
            <w:r>
              <w:rPr>
                <w:rFonts w:ascii="Times New Roman" w:hAnsi="Times New Roman"/>
                <w:color w:val="000000"/>
                <w:sz w:val="24"/>
                <w:szCs w:val="24"/>
              </w:rPr>
              <w:lastRenderedPageBreak/>
              <w:t>kinh tế - kỹ thuật</w:t>
            </w:r>
          </w:p>
        </w:tc>
        <w:tc>
          <w:tcPr>
            <w:tcW w:w="2502" w:type="dxa"/>
          </w:tcPr>
          <w:p w:rsidR="00E41BEF" w:rsidRPr="004A0968" w:rsidRDefault="00E41BEF" w:rsidP="00E41BEF">
            <w:pPr>
              <w:widowControl w:val="0"/>
              <w:tabs>
                <w:tab w:val="left" w:pos="360"/>
                <w:tab w:val="left" w:pos="720"/>
                <w:tab w:val="left" w:pos="1080"/>
                <w:tab w:val="left" w:pos="1440"/>
                <w:tab w:val="left" w:pos="1800"/>
                <w:tab w:val="left" w:pos="2160"/>
                <w:tab w:val="left" w:pos="2520"/>
              </w:tabs>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Trung cấp Công nghệ </w:t>
            </w:r>
            <w:r>
              <w:rPr>
                <w:rFonts w:ascii="Times New Roman" w:hAnsi="Times New Roman"/>
                <w:color w:val="000000"/>
                <w:sz w:val="24"/>
                <w:szCs w:val="24"/>
              </w:rPr>
              <w:lastRenderedPageBreak/>
              <w:t>thông tin</w:t>
            </w:r>
          </w:p>
        </w:tc>
        <w:tc>
          <w:tcPr>
            <w:tcW w:w="1134" w:type="dxa"/>
          </w:tcPr>
          <w:p w:rsidR="00E41BEF" w:rsidRPr="00E41BEF" w:rsidRDefault="00E41BEF" w:rsidP="004A0968">
            <w:pPr>
              <w:widowControl w:val="0"/>
              <w:tabs>
                <w:tab w:val="left" w:pos="360"/>
                <w:tab w:val="left" w:pos="720"/>
                <w:tab w:val="left" w:pos="1080"/>
              </w:tabs>
              <w:autoSpaceDE w:val="0"/>
              <w:autoSpaceDN w:val="0"/>
              <w:adjustRightInd w:val="0"/>
              <w:spacing w:line="276" w:lineRule="auto"/>
              <w:rPr>
                <w:rFonts w:ascii="Times New Roman" w:hAnsi="Times New Roman"/>
                <w:sz w:val="24"/>
                <w:szCs w:val="24"/>
              </w:rPr>
            </w:pPr>
            <w:r w:rsidRPr="004A0968">
              <w:rPr>
                <w:rFonts w:ascii="Times New Roman" w:hAnsi="Times New Roman"/>
                <w:color w:val="000000"/>
                <w:sz w:val="24"/>
                <w:szCs w:val="24"/>
              </w:rPr>
              <w:lastRenderedPageBreak/>
              <w:t xml:space="preserve">Việt </w:t>
            </w:r>
            <w:r w:rsidRPr="004A0968">
              <w:rPr>
                <w:rFonts w:ascii="Times New Roman" w:hAnsi="Times New Roman"/>
                <w:color w:val="000000"/>
                <w:sz w:val="24"/>
                <w:szCs w:val="24"/>
              </w:rPr>
              <w:lastRenderedPageBreak/>
              <w:t>Nam</w:t>
            </w:r>
          </w:p>
        </w:tc>
        <w:tc>
          <w:tcPr>
            <w:tcW w:w="1245" w:type="dxa"/>
          </w:tcPr>
          <w:p w:rsidR="00E41BEF" w:rsidRPr="004A0968" w:rsidRDefault="00E41BEF" w:rsidP="004A0968">
            <w:pPr>
              <w:spacing w:line="276" w:lineRule="auto"/>
              <w:rPr>
                <w:rFonts w:ascii="Times New Roman" w:hAnsi="Times New Roman"/>
                <w:sz w:val="24"/>
                <w:szCs w:val="24"/>
              </w:rPr>
            </w:pPr>
            <w:r>
              <w:rPr>
                <w:rFonts w:ascii="Times New Roman" w:hAnsi="Times New Roman"/>
                <w:sz w:val="24"/>
                <w:szCs w:val="24"/>
              </w:rPr>
              <w:lastRenderedPageBreak/>
              <w:t xml:space="preserve">Bằng </w:t>
            </w:r>
            <w:r>
              <w:rPr>
                <w:rFonts w:ascii="Times New Roman" w:hAnsi="Times New Roman"/>
                <w:sz w:val="24"/>
                <w:szCs w:val="24"/>
              </w:rPr>
              <w:lastRenderedPageBreak/>
              <w:t>trung cấp</w:t>
            </w:r>
          </w:p>
        </w:tc>
      </w:tr>
    </w:tbl>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b/>
          <w:color w:val="000000"/>
          <w:sz w:val="24"/>
          <w:szCs w:val="24"/>
        </w:rPr>
      </w:pP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2.4 Học hàm</w:t>
      </w:r>
    </w:p>
    <w:tbl>
      <w:tblPr>
        <w:tblStyle w:val="TableGrid"/>
        <w:tblW w:w="0" w:type="auto"/>
        <w:tblLook w:val="04A0" w:firstRow="1" w:lastRow="0" w:firstColumn="1" w:lastColumn="0" w:noHBand="0" w:noVBand="1"/>
      </w:tblPr>
      <w:tblGrid>
        <w:gridCol w:w="3005"/>
        <w:gridCol w:w="3006"/>
        <w:gridCol w:w="3006"/>
      </w:tblGrid>
      <w:tr w:rsidR="00816666" w:rsidRPr="004A0968" w:rsidTr="00816666">
        <w:tc>
          <w:tcPr>
            <w:tcW w:w="3005"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Năm phong</w:t>
            </w:r>
          </w:p>
        </w:tc>
        <w:tc>
          <w:tcPr>
            <w:tcW w:w="3006"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Học hàm</w:t>
            </w:r>
          </w:p>
        </w:tc>
        <w:tc>
          <w:tcPr>
            <w:tcW w:w="3006"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Nơi phong</w:t>
            </w:r>
          </w:p>
        </w:tc>
      </w:tr>
      <w:tr w:rsidR="00816666" w:rsidRPr="004A0968" w:rsidTr="00816666">
        <w:tc>
          <w:tcPr>
            <w:tcW w:w="3005"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c>
          <w:tcPr>
            <w:tcW w:w="3006"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c>
          <w:tcPr>
            <w:tcW w:w="3006"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r>
    </w:tbl>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76" w:lineRule="auto"/>
        <w:rPr>
          <w:rFonts w:ascii="Times New Roman" w:hAnsi="Times New Roman"/>
          <w:sz w:val="24"/>
          <w:szCs w:val="24"/>
        </w:rPr>
      </w:pP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2.5 Trình độ lý luận chính trị</w:t>
      </w:r>
    </w:p>
    <w:tbl>
      <w:tblPr>
        <w:tblStyle w:val="TableGrid"/>
        <w:tblW w:w="0" w:type="auto"/>
        <w:tblLook w:val="04A0" w:firstRow="1" w:lastRow="0" w:firstColumn="1" w:lastColumn="0" w:noHBand="0" w:noVBand="1"/>
      </w:tblPr>
      <w:tblGrid>
        <w:gridCol w:w="4508"/>
        <w:gridCol w:w="4509"/>
      </w:tblGrid>
      <w:tr w:rsidR="00816666" w:rsidRPr="004A0968" w:rsidTr="00816666">
        <w:tc>
          <w:tcPr>
            <w:tcW w:w="4508"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Năm công nhận</w:t>
            </w:r>
          </w:p>
        </w:tc>
        <w:tc>
          <w:tcPr>
            <w:tcW w:w="4509"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Trình độ lý luận chính trị</w:t>
            </w:r>
          </w:p>
        </w:tc>
      </w:tr>
      <w:tr w:rsidR="00816666" w:rsidRPr="004A0968" w:rsidTr="00816666">
        <w:tc>
          <w:tcPr>
            <w:tcW w:w="4508"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c>
          <w:tcPr>
            <w:tcW w:w="4509" w:type="dxa"/>
          </w:tcPr>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276" w:lineRule="auto"/>
              <w:rPr>
                <w:rFonts w:ascii="Times New Roman" w:hAnsi="Times New Roman"/>
                <w:sz w:val="24"/>
                <w:szCs w:val="24"/>
              </w:rPr>
            </w:pPr>
          </w:p>
        </w:tc>
      </w:tr>
    </w:tbl>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76" w:lineRule="auto"/>
        <w:rPr>
          <w:rFonts w:ascii="Times New Roman" w:hAnsi="Times New Roman"/>
          <w:b/>
          <w:color w:val="000000"/>
          <w:sz w:val="24"/>
          <w:szCs w:val="24"/>
        </w:rPr>
      </w:pP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2.6 Trình độ ngoại ngữ</w:t>
      </w: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76" w:lineRule="auto"/>
        <w:jc w:val="both"/>
        <w:rPr>
          <w:rFonts w:ascii="Times New Roman" w:hAnsi="Times New Roman"/>
          <w:sz w:val="24"/>
          <w:szCs w:val="24"/>
        </w:rPr>
      </w:pPr>
      <w:r w:rsidRPr="004A0968">
        <w:rPr>
          <w:rFonts w:ascii="Times New Roman" w:hAnsi="Times New Roman"/>
          <w:color w:val="000000"/>
          <w:sz w:val="24"/>
          <w:szCs w:val="24"/>
        </w:rPr>
        <w:t>Tiếng Trung</w:t>
      </w:r>
      <w:r w:rsidR="004A0968">
        <w:rPr>
          <w:rFonts w:ascii="Times New Roman" w:hAnsi="Times New Roman"/>
          <w:color w:val="000000"/>
          <w:sz w:val="24"/>
          <w:szCs w:val="24"/>
        </w:rPr>
        <w:t xml:space="preserve">: </w:t>
      </w:r>
      <w:r w:rsidRPr="004A0968">
        <w:rPr>
          <w:rFonts w:ascii="Times New Roman" w:hAnsi="Times New Roman"/>
          <w:color w:val="000000"/>
          <w:sz w:val="24"/>
          <w:szCs w:val="24"/>
        </w:rPr>
        <w:t>HSK4</w:t>
      </w: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76" w:lineRule="auto"/>
        <w:jc w:val="both"/>
        <w:rPr>
          <w:rFonts w:ascii="Times New Roman" w:hAnsi="Times New Roman"/>
          <w:sz w:val="24"/>
          <w:szCs w:val="24"/>
        </w:rPr>
      </w:pPr>
      <w:r w:rsidRPr="004A0968">
        <w:rPr>
          <w:rFonts w:ascii="Times New Roman" w:hAnsi="Times New Roman"/>
          <w:color w:val="000000"/>
          <w:sz w:val="24"/>
          <w:szCs w:val="24"/>
        </w:rPr>
        <w:t>Tiế</w:t>
      </w:r>
      <w:r w:rsidR="004A0968">
        <w:rPr>
          <w:rFonts w:ascii="Times New Roman" w:hAnsi="Times New Roman"/>
          <w:color w:val="000000"/>
          <w:sz w:val="24"/>
          <w:szCs w:val="24"/>
        </w:rPr>
        <w:t>ng Anh :</w:t>
      </w:r>
      <w:r w:rsidR="00B648DE">
        <w:rPr>
          <w:rFonts w:ascii="Times New Roman" w:hAnsi="Times New Roman"/>
          <w:color w:val="000000"/>
          <w:sz w:val="24"/>
          <w:szCs w:val="24"/>
        </w:rPr>
        <w:t xml:space="preserve"> </w:t>
      </w:r>
      <w:r w:rsidRPr="004A0968">
        <w:rPr>
          <w:rFonts w:ascii="Times New Roman" w:hAnsi="Times New Roman"/>
          <w:color w:val="000000"/>
          <w:sz w:val="24"/>
          <w:szCs w:val="24"/>
        </w:rPr>
        <w:t>IELTS 6.5</w:t>
      </w:r>
    </w:p>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76" w:lineRule="auto"/>
        <w:rPr>
          <w:rFonts w:ascii="Times New Roman" w:hAnsi="Times New Roman"/>
          <w:b/>
          <w:color w:val="000000"/>
          <w:sz w:val="24"/>
          <w:szCs w:val="24"/>
        </w:rPr>
      </w:pP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 HOẠT ĐỘNG KHOA HỌC CÔNG NGHỆ</w:t>
      </w:r>
    </w:p>
    <w:p w:rsidR="00816666" w:rsidRPr="004A0968" w:rsidRDefault="00816666" w:rsidP="004A096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3.1 Các bài báo khoa học</w:t>
      </w:r>
    </w:p>
    <w:p w:rsidR="00064B99" w:rsidRPr="004A0968" w:rsidRDefault="00064B99" w:rsidP="004A0968">
      <w:pPr>
        <w:numPr>
          <w:ilvl w:val="0"/>
          <w:numId w:val="1"/>
        </w:numPr>
        <w:spacing w:after="0" w:line="276" w:lineRule="auto"/>
        <w:jc w:val="both"/>
        <w:rPr>
          <w:rFonts w:ascii="Times New Roman" w:hAnsi="Times New Roman"/>
          <w:b/>
          <w:sz w:val="24"/>
          <w:szCs w:val="24"/>
          <w:lang w:val="cs-CZ"/>
        </w:rPr>
      </w:pPr>
      <w:r w:rsidRPr="004A0968">
        <w:rPr>
          <w:rFonts w:ascii="Times New Roman" w:hAnsi="Times New Roman"/>
          <w:b/>
          <w:sz w:val="24"/>
          <w:szCs w:val="24"/>
          <w:lang w:val="cs-CZ"/>
        </w:rPr>
        <w:t>Bài báo đăng Tạp chí quốc tế</w:t>
      </w:r>
    </w:p>
    <w:p w:rsidR="00064B99" w:rsidRDefault="00064B99" w:rsidP="004A0968">
      <w:pPr>
        <w:pStyle w:val="Header"/>
        <w:spacing w:before="0" w:after="0" w:line="276" w:lineRule="auto"/>
        <w:ind w:firstLine="0"/>
        <w:rPr>
          <w:rFonts w:ascii="Times New Roman" w:hAnsi="Times New Roman"/>
          <w:sz w:val="24"/>
          <w:szCs w:val="24"/>
          <w:lang w:val="en-US"/>
        </w:rPr>
      </w:pPr>
      <w:r w:rsidRPr="004A0968">
        <w:rPr>
          <w:rFonts w:ascii="Times New Roman" w:hAnsi="Times New Roman"/>
          <w:sz w:val="24"/>
          <w:szCs w:val="24"/>
        </w:rPr>
        <w:t>[1</w:t>
      </w:r>
      <w:r w:rsidRPr="004A0968">
        <w:rPr>
          <w:rFonts w:ascii="Times New Roman" w:hAnsi="Times New Roman"/>
          <w:sz w:val="24"/>
          <w:szCs w:val="24"/>
          <w:lang w:val="en-US"/>
        </w:rPr>
        <w:t>.1</w:t>
      </w:r>
      <w:r w:rsidRPr="004A0968">
        <w:rPr>
          <w:rFonts w:ascii="Times New Roman" w:hAnsi="Times New Roman"/>
          <w:sz w:val="24"/>
          <w:szCs w:val="24"/>
        </w:rPr>
        <w:t>]. Dang Thi Thu Huong, Bui Thi Oanh, Pham Thi Kieu Oanh, and Luong Khanh Luong (2019), “</w:t>
      </w:r>
      <w:r w:rsidRPr="004A0968">
        <w:rPr>
          <w:rFonts w:ascii="Times New Roman" w:hAnsi="Times New Roman"/>
          <w:i/>
          <w:iCs/>
          <w:sz w:val="24"/>
          <w:szCs w:val="24"/>
        </w:rPr>
        <w:t>Using Facebook in Blended Learning in Vietnamese Undergraduate Students</w:t>
      </w:r>
      <w:r w:rsidRPr="004A0968">
        <w:rPr>
          <w:rFonts w:ascii="Times New Roman" w:hAnsi="Times New Roman"/>
          <w:sz w:val="24"/>
          <w:szCs w:val="24"/>
        </w:rPr>
        <w:t>” Journal of Physics: Conference Series, Volume 1340, 2019 – IOPscience</w:t>
      </w:r>
      <w:r w:rsidRPr="004A0968">
        <w:rPr>
          <w:rFonts w:ascii="Times New Roman" w:hAnsi="Times New Roman"/>
          <w:sz w:val="24"/>
          <w:szCs w:val="24"/>
          <w:lang w:val="en-US"/>
        </w:rPr>
        <w:t xml:space="preserve">. </w:t>
      </w:r>
      <w:r w:rsidRPr="004A0968">
        <w:rPr>
          <w:rFonts w:ascii="Times New Roman" w:hAnsi="Times New Roman"/>
          <w:sz w:val="24"/>
          <w:szCs w:val="24"/>
        </w:rPr>
        <w:t>1742-6596</w:t>
      </w:r>
      <w:r w:rsidRPr="004A0968">
        <w:rPr>
          <w:rFonts w:ascii="Times New Roman" w:hAnsi="Times New Roman"/>
          <w:sz w:val="24"/>
          <w:szCs w:val="24"/>
          <w:lang w:val="en-US"/>
        </w:rPr>
        <w:t xml:space="preserve"> (SCOPUS). </w:t>
      </w:r>
    </w:p>
    <w:p w:rsidR="001C40D0" w:rsidRPr="004E6DD7" w:rsidRDefault="001C40D0" w:rsidP="004A0968">
      <w:pPr>
        <w:pStyle w:val="Header"/>
        <w:spacing w:before="0" w:after="0" w:line="276" w:lineRule="auto"/>
        <w:ind w:firstLine="0"/>
        <w:rPr>
          <w:rFonts w:ascii="Times New Roman" w:hAnsi="Times New Roman"/>
          <w:sz w:val="24"/>
          <w:szCs w:val="24"/>
          <w:lang w:val="en-US"/>
        </w:rPr>
      </w:pPr>
      <w:r>
        <w:rPr>
          <w:rFonts w:ascii="Times New Roman" w:hAnsi="Times New Roman"/>
          <w:sz w:val="24"/>
          <w:szCs w:val="24"/>
          <w:lang w:val="en-US"/>
        </w:rPr>
        <w:t xml:space="preserve">[1.2] </w:t>
      </w:r>
      <w:r w:rsidRPr="001C40D0">
        <w:rPr>
          <w:rFonts w:ascii="Times New Roman" w:hAnsi="Times New Roman"/>
          <w:sz w:val="24"/>
          <w:szCs w:val="24"/>
          <w:lang w:val="en-US"/>
        </w:rPr>
        <w:t xml:space="preserve">Pham Thi </w:t>
      </w:r>
      <w:r>
        <w:rPr>
          <w:rFonts w:ascii="Times New Roman" w:hAnsi="Times New Roman"/>
          <w:sz w:val="24"/>
          <w:szCs w:val="24"/>
          <w:lang w:val="en-US"/>
        </w:rPr>
        <w:t>Kieu Oanh, Dinh Thi Lien (2021).</w:t>
      </w:r>
      <w:r w:rsidRPr="001C40D0">
        <w:rPr>
          <w:rFonts w:ascii="Times New Roman" w:hAnsi="Times New Roman"/>
          <w:sz w:val="24"/>
          <w:szCs w:val="24"/>
          <w:lang w:val="en-US"/>
        </w:rPr>
        <w:t xml:space="preserve"> </w:t>
      </w:r>
      <w:r w:rsidRPr="001C40D0">
        <w:rPr>
          <w:rFonts w:ascii="Times New Roman" w:hAnsi="Times New Roman"/>
          <w:i/>
          <w:sz w:val="24"/>
          <w:szCs w:val="24"/>
          <w:lang w:val="en-US"/>
        </w:rPr>
        <w:t>Using Literature Circle Technique To Organize Group-Work Activities In English Speaking Lessons For Students At Grade 10, Thai Nguyen High School</w:t>
      </w:r>
      <w:r>
        <w:rPr>
          <w:rFonts w:ascii="Times New Roman" w:hAnsi="Times New Roman"/>
          <w:sz w:val="24"/>
          <w:szCs w:val="24"/>
          <w:lang w:val="en-US"/>
        </w:rPr>
        <w:t>.</w:t>
      </w:r>
      <w:r w:rsidRPr="001C40D0">
        <w:rPr>
          <w:rFonts w:ascii="Times New Roman" w:hAnsi="Times New Roman"/>
          <w:sz w:val="24"/>
          <w:szCs w:val="24"/>
          <w:lang w:val="en-US"/>
        </w:rPr>
        <w:t xml:space="preserve"> International Journal of Scientific and Research Publications (IJSRP) 11(8)</w:t>
      </w:r>
      <w:r w:rsidR="00801865">
        <w:rPr>
          <w:rFonts w:ascii="Times New Roman" w:hAnsi="Times New Roman"/>
          <w:sz w:val="24"/>
          <w:szCs w:val="24"/>
          <w:lang w:val="en-US"/>
        </w:rPr>
        <w:t>, p.400-407,</w:t>
      </w:r>
      <w:r w:rsidRPr="001C40D0">
        <w:rPr>
          <w:rFonts w:ascii="Times New Roman" w:hAnsi="Times New Roman"/>
          <w:sz w:val="24"/>
          <w:szCs w:val="24"/>
          <w:lang w:val="en-US"/>
        </w:rPr>
        <w:t xml:space="preserve"> (ISSN: 2250-3153), DOI: </w:t>
      </w:r>
      <w:hyperlink r:id="rId9" w:history="1">
        <w:r w:rsidRPr="004E6DD7">
          <w:rPr>
            <w:rStyle w:val="Hyperlink"/>
            <w:rFonts w:ascii="Times New Roman" w:hAnsi="Times New Roman"/>
            <w:color w:val="auto"/>
            <w:sz w:val="24"/>
            <w:szCs w:val="24"/>
            <w:u w:val="none"/>
            <w:lang w:val="en-US"/>
          </w:rPr>
          <w:t>http://dx.doi.org/10.29322/IJSRP.11.08.2021.p11651</w:t>
        </w:r>
      </w:hyperlink>
    </w:p>
    <w:p w:rsidR="001C40D0" w:rsidRPr="004E6DD7" w:rsidRDefault="001C40D0" w:rsidP="004A0968">
      <w:pPr>
        <w:pStyle w:val="Header"/>
        <w:spacing w:before="0" w:after="0" w:line="276" w:lineRule="auto"/>
        <w:ind w:firstLine="0"/>
        <w:rPr>
          <w:rFonts w:ascii="Times New Roman" w:hAnsi="Times New Roman"/>
          <w:sz w:val="24"/>
          <w:szCs w:val="24"/>
          <w:lang w:val="en-US"/>
        </w:rPr>
      </w:pPr>
      <w:r w:rsidRPr="004E6DD7">
        <w:rPr>
          <w:rFonts w:ascii="Times New Roman" w:hAnsi="Times New Roman"/>
          <w:sz w:val="24"/>
          <w:szCs w:val="24"/>
          <w:lang w:val="en-US"/>
        </w:rPr>
        <w:t>(</w:t>
      </w:r>
      <w:hyperlink r:id="rId10" w:history="1">
        <w:r w:rsidRPr="004E6DD7">
          <w:rPr>
            <w:rStyle w:val="Hyperlink"/>
            <w:rFonts w:ascii="Times New Roman" w:hAnsi="Times New Roman"/>
            <w:color w:val="auto"/>
            <w:sz w:val="24"/>
            <w:szCs w:val="24"/>
            <w:u w:val="none"/>
            <w:lang w:val="en-US"/>
          </w:rPr>
          <w:t>http://www.ijsrp.org/research-paper-0821.php?rp=P11611567</w:t>
        </w:r>
      </w:hyperlink>
      <w:r w:rsidRPr="004E6DD7">
        <w:rPr>
          <w:rFonts w:ascii="Times New Roman" w:hAnsi="Times New Roman"/>
          <w:sz w:val="24"/>
          <w:szCs w:val="24"/>
          <w:lang w:val="en-US"/>
        </w:rPr>
        <w:t>)</w:t>
      </w:r>
    </w:p>
    <w:p w:rsidR="001C40D0" w:rsidRPr="004E6DD7" w:rsidRDefault="001C40D0" w:rsidP="00290905">
      <w:pPr>
        <w:pStyle w:val="Header"/>
        <w:spacing w:before="0" w:after="0" w:line="276" w:lineRule="auto"/>
        <w:ind w:firstLine="0"/>
        <w:rPr>
          <w:rFonts w:ascii="Times New Roman" w:hAnsi="Times New Roman"/>
          <w:sz w:val="24"/>
          <w:szCs w:val="24"/>
          <w:lang w:val="en-US"/>
        </w:rPr>
      </w:pPr>
      <w:r w:rsidRPr="004E6DD7">
        <w:rPr>
          <w:rFonts w:ascii="Times New Roman" w:hAnsi="Times New Roman"/>
          <w:sz w:val="24"/>
          <w:szCs w:val="24"/>
          <w:lang w:val="en-US"/>
        </w:rPr>
        <w:t xml:space="preserve">[1.3] Pham Thi Kieu Oanh, Dang Thi Thanh Dung, Ngo Thi Ngoc Anh (2021). </w:t>
      </w:r>
      <w:r w:rsidRPr="004E6DD7">
        <w:rPr>
          <w:rFonts w:ascii="Times New Roman" w:hAnsi="Times New Roman"/>
          <w:i/>
          <w:sz w:val="24"/>
          <w:szCs w:val="24"/>
          <w:lang w:val="en-US"/>
        </w:rPr>
        <w:t>Using Chunking Technique To Improve English Reading Comprehension For First-Year English Majors At Thai Nguyen University Of Education</w:t>
      </w:r>
      <w:r w:rsidRPr="004E6DD7">
        <w:rPr>
          <w:rFonts w:ascii="Times New Roman" w:hAnsi="Times New Roman"/>
          <w:sz w:val="24"/>
          <w:szCs w:val="24"/>
          <w:lang w:val="en-US"/>
        </w:rPr>
        <w:t>. International Journal of Scientific an</w:t>
      </w:r>
      <w:r w:rsidR="00A7685F" w:rsidRPr="004E6DD7">
        <w:rPr>
          <w:rFonts w:ascii="Times New Roman" w:hAnsi="Times New Roman"/>
          <w:sz w:val="24"/>
          <w:szCs w:val="24"/>
          <w:lang w:val="en-US"/>
        </w:rPr>
        <w:t xml:space="preserve">d Research Publications </w:t>
      </w:r>
      <w:r w:rsidRPr="004E6DD7">
        <w:rPr>
          <w:rFonts w:ascii="Times New Roman" w:hAnsi="Times New Roman"/>
          <w:sz w:val="24"/>
          <w:szCs w:val="24"/>
          <w:lang w:val="en-US"/>
        </w:rPr>
        <w:t>(IJSRP</w:t>
      </w:r>
      <w:r w:rsidR="00A7685F" w:rsidRPr="004E6DD7">
        <w:rPr>
          <w:rFonts w:ascii="Times New Roman" w:hAnsi="Times New Roman"/>
          <w:sz w:val="24"/>
          <w:szCs w:val="24"/>
          <w:lang w:val="en-US"/>
        </w:rPr>
        <w:t>) 11(8)</w:t>
      </w:r>
      <w:r w:rsidR="00CD0C3C">
        <w:rPr>
          <w:rFonts w:ascii="Times New Roman" w:hAnsi="Times New Roman"/>
          <w:sz w:val="24"/>
          <w:szCs w:val="24"/>
          <w:lang w:val="en-US"/>
        </w:rPr>
        <w:t>, p.482-490,</w:t>
      </w:r>
      <w:r w:rsidR="00A7685F" w:rsidRPr="004E6DD7">
        <w:rPr>
          <w:rFonts w:ascii="Times New Roman" w:hAnsi="Times New Roman"/>
          <w:sz w:val="24"/>
          <w:szCs w:val="24"/>
          <w:lang w:val="en-US"/>
        </w:rPr>
        <w:t xml:space="preserve"> (ISSN:2250-3153), DOI: </w:t>
      </w:r>
      <w:hyperlink r:id="rId11" w:history="1">
        <w:r w:rsidR="00A7685F" w:rsidRPr="004E6DD7">
          <w:rPr>
            <w:rStyle w:val="Hyperlink"/>
            <w:rFonts w:ascii="Times New Roman" w:hAnsi="Times New Roman"/>
            <w:color w:val="auto"/>
            <w:sz w:val="24"/>
            <w:szCs w:val="24"/>
            <w:u w:val="none"/>
            <w:lang w:val="en-US"/>
          </w:rPr>
          <w:t>http://dx.doi.org/10.29322/IJSRP.11.08.2021.p11660</w:t>
        </w:r>
      </w:hyperlink>
      <w:r w:rsidRPr="004E6DD7">
        <w:rPr>
          <w:rFonts w:ascii="Times New Roman" w:hAnsi="Times New Roman"/>
          <w:sz w:val="24"/>
          <w:szCs w:val="24"/>
          <w:lang w:val="en-US"/>
        </w:rPr>
        <w:t>.</w:t>
      </w:r>
    </w:p>
    <w:p w:rsidR="007062C9" w:rsidRPr="004E6DD7" w:rsidRDefault="007062C9" w:rsidP="00F31B22">
      <w:pPr>
        <w:jc w:val="both"/>
        <w:rPr>
          <w:rFonts w:ascii="Times New Roman" w:hAnsi="Times New Roman"/>
          <w:sz w:val="24"/>
          <w:szCs w:val="24"/>
        </w:rPr>
      </w:pPr>
      <w:r w:rsidRPr="004E6DD7">
        <w:rPr>
          <w:rFonts w:ascii="Times New Roman" w:hAnsi="Times New Roman"/>
          <w:sz w:val="24"/>
          <w:szCs w:val="24"/>
        </w:rPr>
        <w:t>[1.4]</w:t>
      </w:r>
      <w:r w:rsidR="00F31B22" w:rsidRPr="004E6DD7">
        <w:rPr>
          <w:rFonts w:ascii="Times New Roman" w:hAnsi="Times New Roman"/>
          <w:sz w:val="24"/>
          <w:szCs w:val="24"/>
        </w:rPr>
        <w:t xml:space="preserve"> Pham Thi Kieu Oanh, Dang Thi Thanh Dung (2022). </w:t>
      </w:r>
      <w:r w:rsidR="00F31B22" w:rsidRPr="004E6DD7">
        <w:rPr>
          <w:rFonts w:ascii="Times New Roman" w:hAnsi="Times New Roman"/>
          <w:i/>
          <w:sz w:val="24"/>
          <w:szCs w:val="24"/>
        </w:rPr>
        <w:t>Using Flashcard Games To Enhance Vocabulary Acquisition For High School Students.</w:t>
      </w:r>
      <w:r w:rsidR="00F31B22" w:rsidRPr="004E6DD7">
        <w:rPr>
          <w:rFonts w:ascii="Times New Roman" w:hAnsi="Times New Roman"/>
          <w:sz w:val="24"/>
          <w:szCs w:val="24"/>
        </w:rPr>
        <w:t xml:space="preserve"> International Journal of Scientific and Research Publications, Volume 12, Issue 1, January 2022</w:t>
      </w:r>
      <w:r w:rsidR="00CD0C3C">
        <w:rPr>
          <w:rFonts w:ascii="Times New Roman" w:hAnsi="Times New Roman"/>
          <w:sz w:val="24"/>
          <w:szCs w:val="24"/>
        </w:rPr>
        <w:t>, p.329-334</w:t>
      </w:r>
      <w:r w:rsidR="00BB26AB">
        <w:rPr>
          <w:rFonts w:ascii="Times New Roman" w:hAnsi="Times New Roman"/>
          <w:sz w:val="24"/>
          <w:szCs w:val="24"/>
        </w:rPr>
        <w:t>, ISSN 2250-3153.</w:t>
      </w:r>
      <w:r w:rsidR="00F31B22" w:rsidRPr="004E6DD7">
        <w:rPr>
          <w:rFonts w:ascii="Times New Roman" w:hAnsi="Times New Roman"/>
          <w:sz w:val="24"/>
          <w:szCs w:val="24"/>
        </w:rPr>
        <w:t>DOI:10.29322/IJSRP.12.01.2022.p12143</w:t>
      </w:r>
      <w:r w:rsidR="004E6DD7">
        <w:rPr>
          <w:rFonts w:ascii="Times New Roman" w:hAnsi="Times New Roman"/>
          <w:sz w:val="24"/>
          <w:szCs w:val="24"/>
        </w:rPr>
        <w:t xml:space="preserve">/ </w:t>
      </w:r>
      <w:hyperlink r:id="rId12" w:history="1">
        <w:r w:rsidR="004E6DD7" w:rsidRPr="004E6DD7">
          <w:rPr>
            <w:rStyle w:val="Hyperlink"/>
            <w:rFonts w:ascii="Times New Roman" w:hAnsi="Times New Roman"/>
            <w:color w:val="auto"/>
            <w:sz w:val="24"/>
            <w:szCs w:val="24"/>
            <w:u w:val="none"/>
          </w:rPr>
          <w:t>http://dx.doi.org/10.29322/IJSRP.12.01.2022.p12143</w:t>
        </w:r>
      </w:hyperlink>
      <w:r w:rsidR="004E6DD7" w:rsidRPr="004E6DD7">
        <w:rPr>
          <w:rFonts w:ascii="Times New Roman" w:hAnsi="Times New Roman"/>
          <w:sz w:val="24"/>
          <w:szCs w:val="24"/>
        </w:rPr>
        <w:t>.</w:t>
      </w:r>
    </w:p>
    <w:p w:rsidR="00290905" w:rsidRPr="004E6DD7" w:rsidRDefault="00290905" w:rsidP="00290905">
      <w:pPr>
        <w:pStyle w:val="NormalWeb"/>
        <w:jc w:val="both"/>
        <w:rPr>
          <w:rFonts w:eastAsiaTheme="minorEastAsia"/>
          <w:lang w:eastAsia="en-US"/>
        </w:rPr>
      </w:pPr>
      <w:r w:rsidRPr="004E6DD7">
        <w:t>[1.</w:t>
      </w:r>
      <w:r w:rsidR="007062C9" w:rsidRPr="004E6DD7">
        <w:t>5</w:t>
      </w:r>
      <w:r w:rsidRPr="004E6DD7">
        <w:t xml:space="preserve">] Pham Thi Kieu Oanh, Ngo Thi Ngoc Anh (2022). </w:t>
      </w:r>
      <w:r w:rsidRPr="004E6DD7">
        <w:rPr>
          <w:i/>
        </w:rPr>
        <w:t>Using Podcast To Enhance Pronunciation Competence For High School Students</w:t>
      </w:r>
      <w:r w:rsidRPr="004E6DD7">
        <w:t xml:space="preserve">. </w:t>
      </w:r>
      <w:r w:rsidRPr="004E6DD7">
        <w:rPr>
          <w:rFonts w:eastAsiaTheme="minorEastAsia"/>
          <w:lang w:eastAsia="en-US"/>
        </w:rPr>
        <w:t>International Journal of Scientific and Research Publications, Vo</w:t>
      </w:r>
      <w:r w:rsidR="003951F2">
        <w:rPr>
          <w:rFonts w:eastAsiaTheme="minorEastAsia"/>
          <w:lang w:eastAsia="en-US"/>
        </w:rPr>
        <w:t xml:space="preserve">lume 12, Issue 2, February 2022, </w:t>
      </w:r>
      <w:r w:rsidR="003951F2" w:rsidRPr="003951F2">
        <w:rPr>
          <w:rFonts w:eastAsiaTheme="minorEastAsia"/>
          <w:lang w:eastAsia="en-US"/>
        </w:rPr>
        <w:t>p.520-527.</w:t>
      </w:r>
      <w:r w:rsidRPr="004E6DD7">
        <w:rPr>
          <w:rFonts w:eastAsiaTheme="minorEastAsia"/>
          <w:lang w:eastAsia="en-US"/>
        </w:rPr>
        <w:br/>
        <w:t xml:space="preserve">ISSN 2250-3153. </w:t>
      </w:r>
      <w:r w:rsidR="007062C9" w:rsidRPr="004E6DD7">
        <w:rPr>
          <w:rFonts w:eastAsiaTheme="minorEastAsia"/>
          <w:lang w:eastAsia="en-US"/>
        </w:rPr>
        <w:t>DOI: 10.29322/IJSRP.12.02.2022.p12265</w:t>
      </w:r>
      <w:r w:rsidR="007062C9" w:rsidRPr="004E6DD7">
        <w:rPr>
          <w:rFonts w:eastAsiaTheme="minorEastAsia"/>
          <w:lang w:eastAsia="en-US"/>
        </w:rPr>
        <w:br/>
      </w:r>
      <w:hyperlink r:id="rId13" w:history="1">
        <w:r w:rsidR="007062C9" w:rsidRPr="004E6DD7">
          <w:rPr>
            <w:rStyle w:val="Hyperlink"/>
            <w:rFonts w:eastAsiaTheme="minorEastAsia"/>
            <w:color w:val="auto"/>
            <w:u w:val="none"/>
            <w:lang w:eastAsia="en-US"/>
          </w:rPr>
          <w:t>http://dx.doi.org/10.29322/IJSRP.12.02.2022.p12265</w:t>
        </w:r>
      </w:hyperlink>
      <w:r w:rsidR="007062C9" w:rsidRPr="004E6DD7">
        <w:rPr>
          <w:rFonts w:eastAsiaTheme="minorEastAsia"/>
          <w:lang w:eastAsia="en-US"/>
        </w:rPr>
        <w:t>.</w:t>
      </w:r>
    </w:p>
    <w:p w:rsidR="007062C9" w:rsidRPr="00290905" w:rsidRDefault="007062C9" w:rsidP="00290905">
      <w:pPr>
        <w:pStyle w:val="NormalWeb"/>
        <w:jc w:val="both"/>
      </w:pPr>
    </w:p>
    <w:p w:rsidR="00290905" w:rsidRPr="008C2228" w:rsidRDefault="006D5D9F" w:rsidP="008C2228">
      <w:pPr>
        <w:pStyle w:val="NormalWeb"/>
        <w:jc w:val="both"/>
      </w:pPr>
      <w:r w:rsidRPr="008C2228">
        <w:lastRenderedPageBreak/>
        <w:t xml:space="preserve">[1.6] </w:t>
      </w:r>
      <w:r w:rsidR="008C2228" w:rsidRPr="008C2228">
        <w:t>Pham Thi Kieu Oanh (2022).</w:t>
      </w:r>
      <w:r w:rsidR="008C2228" w:rsidRPr="008C2228">
        <w:rPr>
          <w:i/>
        </w:rPr>
        <w:t xml:space="preserve"> Implementation of Project-based learning in Teaching English in the viewpoint of constructivist teaching: A case study at high schools in Thai Nguyen, Vietnam</w:t>
      </w:r>
      <w:r w:rsidR="008C2228" w:rsidRPr="008C2228">
        <w:t xml:space="preserve">. </w:t>
      </w:r>
      <w:r w:rsidR="008C2228" w:rsidRPr="008C2228">
        <w:rPr>
          <w:rFonts w:eastAsiaTheme="minorEastAsia"/>
          <w:color w:val="000000"/>
          <w:lang w:eastAsia="en-US"/>
        </w:rPr>
        <w:t>International Journal of Scientific and Research Publications, Volume 12, Issue 4, April 2022,</w:t>
      </w:r>
      <w:r w:rsidR="00360986">
        <w:rPr>
          <w:rFonts w:eastAsiaTheme="minorEastAsia"/>
          <w:color w:val="000000"/>
          <w:lang w:eastAsia="en-US"/>
        </w:rPr>
        <w:t xml:space="preserve"> p.251-270,</w:t>
      </w:r>
      <w:r w:rsidR="008C2228" w:rsidRPr="008C2228">
        <w:rPr>
          <w:rFonts w:eastAsiaTheme="minorEastAsia"/>
          <w:color w:val="000000"/>
          <w:lang w:eastAsia="en-US"/>
        </w:rPr>
        <w:t xml:space="preserve"> ISSN 2250-3153. DOI: 10.29322/IJSRP.12.04.2022.p12437</w:t>
      </w:r>
      <w:r w:rsidR="008C2228" w:rsidRPr="008C2228">
        <w:rPr>
          <w:rFonts w:eastAsiaTheme="minorEastAsia"/>
          <w:color w:val="000000"/>
          <w:lang w:eastAsia="en-US"/>
        </w:rPr>
        <w:br/>
      </w:r>
      <w:r w:rsidR="008C2228" w:rsidRPr="00BB26AB">
        <w:rPr>
          <w:rFonts w:eastAsiaTheme="minorEastAsia"/>
          <w:lang w:eastAsia="en-US"/>
        </w:rPr>
        <w:t>http://dx.doi.org/10.29322/IJSRP.12.04.2022.p12437.</w:t>
      </w:r>
    </w:p>
    <w:p w:rsidR="00064B99" w:rsidRPr="004A0968" w:rsidRDefault="00064B99" w:rsidP="004A0968">
      <w:pPr>
        <w:numPr>
          <w:ilvl w:val="0"/>
          <w:numId w:val="1"/>
        </w:numPr>
        <w:spacing w:after="0" w:line="276" w:lineRule="auto"/>
        <w:jc w:val="both"/>
        <w:rPr>
          <w:rFonts w:ascii="Times New Roman" w:hAnsi="Times New Roman"/>
          <w:b/>
          <w:sz w:val="24"/>
          <w:szCs w:val="24"/>
          <w:lang w:val="cs-CZ"/>
        </w:rPr>
      </w:pPr>
      <w:r w:rsidRPr="004A0968">
        <w:rPr>
          <w:rFonts w:ascii="Times New Roman" w:hAnsi="Times New Roman"/>
          <w:b/>
          <w:sz w:val="24"/>
          <w:szCs w:val="24"/>
          <w:lang w:val="cs-CZ"/>
        </w:rPr>
        <w:t>Bài báo đăng Hội nghị quốc tế:</w:t>
      </w:r>
    </w:p>
    <w:p w:rsidR="00064B99" w:rsidRPr="004A0968" w:rsidRDefault="00064B99" w:rsidP="004A0968">
      <w:pPr>
        <w:pStyle w:val="Header"/>
        <w:spacing w:before="0" w:after="0" w:line="276" w:lineRule="auto"/>
        <w:ind w:firstLine="0"/>
        <w:rPr>
          <w:rFonts w:ascii="Times New Roman" w:hAnsi="Times New Roman"/>
          <w:sz w:val="24"/>
          <w:szCs w:val="24"/>
        </w:rPr>
      </w:pPr>
      <w:r w:rsidRPr="004A0968">
        <w:rPr>
          <w:rFonts w:ascii="Times New Roman" w:hAnsi="Times New Roman"/>
          <w:sz w:val="24"/>
          <w:szCs w:val="24"/>
        </w:rPr>
        <w:t xml:space="preserve">[2.1]. Pham Thi Kieu Oanh, Nguyen Duc Hoang, Dang Thi Thu Huong &amp; Ngo Thi Bich Ngoc (2016). </w:t>
      </w:r>
      <w:r w:rsidRPr="004A0968">
        <w:rPr>
          <w:rFonts w:ascii="Times New Roman" w:hAnsi="Times New Roman"/>
          <w:i/>
          <w:sz w:val="24"/>
          <w:szCs w:val="24"/>
        </w:rPr>
        <w:t>The Use of Body Language in Speaking by the English Majors at Thai Nguyen University of Education, Vietnam.</w:t>
      </w:r>
      <w:r w:rsidRPr="004A0968">
        <w:rPr>
          <w:rFonts w:ascii="Times New Roman" w:hAnsi="Times New Roman"/>
          <w:sz w:val="24"/>
          <w:szCs w:val="24"/>
        </w:rPr>
        <w:t xml:space="preserve"> Proceedings of the 4</w:t>
      </w:r>
      <w:r w:rsidRPr="004A0968">
        <w:rPr>
          <w:rFonts w:ascii="Times New Roman" w:hAnsi="Times New Roman"/>
          <w:sz w:val="24"/>
          <w:szCs w:val="24"/>
          <w:vertAlign w:val="superscript"/>
        </w:rPr>
        <w:t xml:space="preserve">th </w:t>
      </w:r>
      <w:r w:rsidRPr="004A0968">
        <w:rPr>
          <w:rFonts w:ascii="Times New Roman" w:hAnsi="Times New Roman"/>
          <w:sz w:val="24"/>
          <w:szCs w:val="24"/>
        </w:rPr>
        <w:t xml:space="preserve">international conference on language, education, humanities and innovation, </w:t>
      </w:r>
      <w:r w:rsidRPr="004A0968">
        <w:rPr>
          <w:rFonts w:ascii="Times New Roman" w:hAnsi="Times New Roman"/>
          <w:bCs/>
          <w:color w:val="000000"/>
          <w:sz w:val="24"/>
          <w:szCs w:val="24"/>
        </w:rPr>
        <w:t>ISBN: 978-967-14467-0-6</w:t>
      </w:r>
      <w:r w:rsidRPr="004A0968">
        <w:rPr>
          <w:rFonts w:ascii="Times New Roman" w:hAnsi="Times New Roman"/>
          <w:sz w:val="24"/>
          <w:szCs w:val="24"/>
        </w:rPr>
        <w:t xml:space="preserve">, Bali, Indonesia. pp.133-149. </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[2.2]. Vu Kieu Hanh, Bui Thi Kieu Giang, Pham Thi Kieu Oanh (2017). </w:t>
      </w:r>
      <w:r w:rsidRPr="004A0968">
        <w:rPr>
          <w:rFonts w:ascii="Times New Roman" w:hAnsi="Times New Roman"/>
          <w:i/>
          <w:sz w:val="24"/>
          <w:szCs w:val="24"/>
        </w:rPr>
        <w:t xml:space="preserve">Effectiveness of using picture showing method in performance skills of Grade 10 students of Thai Nguyen Specialized upper secondary school. </w:t>
      </w:r>
      <w:r w:rsidRPr="004A0968">
        <w:rPr>
          <w:rFonts w:ascii="Times New Roman" w:hAnsi="Times New Roman"/>
          <w:sz w:val="24"/>
          <w:szCs w:val="24"/>
        </w:rPr>
        <w:t>Proceedings of the 5</w:t>
      </w:r>
      <w:r w:rsidRPr="004A0968">
        <w:rPr>
          <w:rFonts w:ascii="Times New Roman" w:hAnsi="Times New Roman"/>
          <w:sz w:val="24"/>
          <w:szCs w:val="24"/>
          <w:vertAlign w:val="superscript"/>
        </w:rPr>
        <w:t>th</w:t>
      </w:r>
      <w:r w:rsidRPr="004A0968">
        <w:rPr>
          <w:rFonts w:ascii="Times New Roman" w:hAnsi="Times New Roman"/>
          <w:sz w:val="24"/>
          <w:szCs w:val="24"/>
        </w:rPr>
        <w:t xml:space="preserve"> international conference on language, education, humanities and innovation, </w:t>
      </w:r>
      <w:r w:rsidRPr="004A0968">
        <w:rPr>
          <w:rFonts w:ascii="Times New Roman" w:hAnsi="Times New Roman"/>
          <w:bCs/>
          <w:color w:val="000000"/>
          <w:sz w:val="24"/>
          <w:szCs w:val="24"/>
        </w:rPr>
        <w:t>ISBN: 978-967-14467-4-4</w:t>
      </w:r>
      <w:r w:rsidRPr="004A0968">
        <w:rPr>
          <w:rFonts w:ascii="Times New Roman" w:hAnsi="Times New Roman"/>
          <w:sz w:val="24"/>
          <w:szCs w:val="24"/>
        </w:rPr>
        <w:t xml:space="preserve"> , Kuala Lumpur, Malaysia, pp. 16-31.</w:t>
      </w:r>
    </w:p>
    <w:p w:rsidR="00064B99" w:rsidRPr="004A0968" w:rsidRDefault="00064B99" w:rsidP="004A0968">
      <w:pPr>
        <w:pStyle w:val="Header"/>
        <w:spacing w:before="0" w:after="0" w:line="276" w:lineRule="auto"/>
        <w:ind w:firstLine="0"/>
        <w:rPr>
          <w:rFonts w:ascii="Times New Roman" w:hAnsi="Times New Roman"/>
          <w:iCs/>
          <w:sz w:val="24"/>
          <w:szCs w:val="24"/>
          <w:lang w:val="en-US"/>
        </w:rPr>
      </w:pPr>
      <w:r w:rsidRPr="004A0968">
        <w:rPr>
          <w:rFonts w:ascii="Times New Roman" w:hAnsi="Times New Roman"/>
          <w:iCs/>
          <w:sz w:val="24"/>
          <w:szCs w:val="24"/>
          <w:lang w:val="en-US"/>
        </w:rPr>
        <w:t xml:space="preserve">[2.3]. Pham Thi Kieu Oanh, Dang Thi Thu Huong (2017). </w:t>
      </w:r>
      <w:r w:rsidRPr="004A0968">
        <w:rPr>
          <w:rFonts w:ascii="Times New Roman" w:hAnsi="Times New Roman"/>
          <w:i/>
          <w:iCs/>
          <w:sz w:val="24"/>
          <w:szCs w:val="24"/>
          <w:lang w:val="en-US"/>
        </w:rPr>
        <w:t>Teaching English for Non-English majors at Thai Nguyen University of Education in the context of globalization.</w:t>
      </w:r>
      <w:r w:rsidRPr="004A0968">
        <w:rPr>
          <w:rFonts w:ascii="Times New Roman" w:hAnsi="Times New Roman"/>
          <w:iCs/>
          <w:sz w:val="24"/>
          <w:szCs w:val="24"/>
          <w:lang w:val="en-US"/>
        </w:rPr>
        <w:t xml:space="preserve"> Proceedings of International Conference: Teachers' and educational administrator' competence in the context of globalization, ISBN: 978-604-961-024-0, pp. 203-211.</w:t>
      </w:r>
    </w:p>
    <w:p w:rsidR="00064B99" w:rsidRPr="004A0968" w:rsidRDefault="00064B99" w:rsidP="004A0968">
      <w:pPr>
        <w:pStyle w:val="Header"/>
        <w:spacing w:before="0" w:after="0" w:line="276" w:lineRule="auto"/>
        <w:ind w:firstLine="0"/>
        <w:rPr>
          <w:rFonts w:ascii="Times New Roman" w:hAnsi="Times New Roman"/>
          <w:iCs/>
          <w:sz w:val="24"/>
          <w:szCs w:val="24"/>
          <w:lang w:val="en-US"/>
        </w:rPr>
      </w:pPr>
      <w:r w:rsidRPr="004A0968">
        <w:rPr>
          <w:rFonts w:ascii="Times New Roman" w:hAnsi="Times New Roman"/>
          <w:iCs/>
          <w:sz w:val="24"/>
          <w:szCs w:val="24"/>
          <w:lang w:val="en-US"/>
        </w:rPr>
        <w:t xml:space="preserve">[2.4]. Pham Thi Kieu Oanh, Ngo Thi Bich Ngoc (2017). </w:t>
      </w:r>
      <w:r w:rsidRPr="004A0968">
        <w:rPr>
          <w:rFonts w:ascii="Times New Roman" w:hAnsi="Times New Roman"/>
          <w:i/>
          <w:iCs/>
          <w:sz w:val="24"/>
          <w:szCs w:val="24"/>
          <w:lang w:val="en-US"/>
        </w:rPr>
        <w:t xml:space="preserve">An investigation into the current situation of teaching English to young learners in Thai Nguyen province: Issues relating to teacher education, teaching techniques, teaching materials, and teaching &amp; learning conditions. </w:t>
      </w:r>
      <w:r w:rsidRPr="004A0968">
        <w:rPr>
          <w:rFonts w:ascii="Times New Roman" w:hAnsi="Times New Roman"/>
          <w:iCs/>
          <w:sz w:val="24"/>
          <w:szCs w:val="24"/>
          <w:lang w:val="en-US"/>
        </w:rPr>
        <w:t xml:space="preserve">Proceedings of the 8th International Conference on Language, Innovation, Culture, and Education, 2017, 192-207. ISBN 978-967-15257-3-9. </w:t>
      </w:r>
    </w:p>
    <w:p w:rsidR="00064B99" w:rsidRPr="004A0968" w:rsidRDefault="00064B99" w:rsidP="004A0968">
      <w:pPr>
        <w:numPr>
          <w:ilvl w:val="0"/>
          <w:numId w:val="1"/>
        </w:numPr>
        <w:spacing w:after="0" w:line="276" w:lineRule="auto"/>
        <w:jc w:val="both"/>
        <w:rPr>
          <w:rFonts w:ascii="Times New Roman" w:hAnsi="Times New Roman"/>
          <w:b/>
          <w:sz w:val="24"/>
          <w:szCs w:val="24"/>
          <w:lang w:val="cs-CZ"/>
        </w:rPr>
      </w:pPr>
      <w:r w:rsidRPr="004A0968">
        <w:rPr>
          <w:rFonts w:ascii="Times New Roman" w:hAnsi="Times New Roman"/>
          <w:b/>
          <w:sz w:val="24"/>
          <w:szCs w:val="24"/>
          <w:lang w:val="cs-CZ"/>
        </w:rPr>
        <w:t>Bài báo đăng Tạp chí trong nước</w:t>
      </w:r>
    </w:p>
    <w:p w:rsidR="00064B99" w:rsidRPr="004A0968" w:rsidRDefault="00064B99" w:rsidP="004A0968">
      <w:pPr>
        <w:pStyle w:val="Header"/>
        <w:spacing w:before="0" w:after="0" w:line="276" w:lineRule="auto"/>
        <w:ind w:left="90" w:hanging="90"/>
        <w:rPr>
          <w:rFonts w:ascii="Times New Roman" w:hAnsi="Times New Roman"/>
          <w:sz w:val="24"/>
          <w:szCs w:val="24"/>
        </w:rPr>
      </w:pPr>
      <w:r w:rsidRPr="004A0968">
        <w:rPr>
          <w:rFonts w:ascii="Times New Roman" w:hAnsi="Times New Roman"/>
          <w:sz w:val="24"/>
          <w:szCs w:val="24"/>
        </w:rPr>
        <w:t>[3.1]. Pham Thi Kieu Oanh, Mai Van Can, Nguyen Duc Hoang (2014), “</w:t>
      </w:r>
      <w:r w:rsidRPr="004A0968">
        <w:rPr>
          <w:rFonts w:ascii="Times New Roman" w:hAnsi="Times New Roman"/>
          <w:i/>
          <w:sz w:val="24"/>
          <w:szCs w:val="24"/>
        </w:rPr>
        <w:t>An investigation into the current situation of teaching English to young language learners in Thai Nguyen province</w:t>
      </w:r>
      <w:r w:rsidRPr="004A0968">
        <w:rPr>
          <w:rFonts w:ascii="Times New Roman" w:hAnsi="Times New Roman"/>
          <w:sz w:val="24"/>
          <w:szCs w:val="24"/>
        </w:rPr>
        <w:t>”. Thai Nguyen Journal of Science and Technology, ISSN 1859 – 2171, Vol. 117 (03), pp. 33-38</w:t>
      </w:r>
      <w:r w:rsidRPr="004A0968">
        <w:rPr>
          <w:rFonts w:ascii="Times New Roman" w:hAnsi="Times New Roman"/>
          <w:iCs/>
          <w:sz w:val="24"/>
          <w:szCs w:val="24"/>
        </w:rPr>
        <w:t>.</w:t>
      </w:r>
      <w:r w:rsidRPr="004A0968">
        <w:rPr>
          <w:rFonts w:ascii="Times New Roman" w:hAnsi="Times New Roman"/>
          <w:sz w:val="24"/>
          <w:szCs w:val="24"/>
        </w:rPr>
        <w:t xml:space="preserve"> </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[3.2]. Phạm Thị Kiều Oanh (2014), “</w:t>
      </w:r>
      <w:r w:rsidRPr="004A0968">
        <w:rPr>
          <w:rFonts w:ascii="Times New Roman" w:hAnsi="Times New Roman"/>
          <w:i/>
          <w:sz w:val="24"/>
          <w:szCs w:val="24"/>
        </w:rPr>
        <w:t>Một số ý kiến bàn về đổi mới phương pháp giảng dạy ngoại ngữ cho sinh viên không chuyên tại trường Đại học Sư phạm – Đại học Thái Nguyên</w:t>
      </w:r>
      <w:r w:rsidRPr="004A0968">
        <w:rPr>
          <w:rFonts w:ascii="Times New Roman" w:hAnsi="Times New Roman"/>
          <w:sz w:val="24"/>
          <w:szCs w:val="24"/>
        </w:rPr>
        <w:t>”. Tạp chí Khoa học và Công Nghệ Thái Nguyên, ISSN 1859 – 2171, tập 126 (12), tr. 153-158</w:t>
      </w:r>
      <w:r w:rsidRPr="004A0968">
        <w:rPr>
          <w:rFonts w:ascii="Times New Roman" w:hAnsi="Times New Roman"/>
          <w:iCs/>
          <w:sz w:val="24"/>
          <w:szCs w:val="24"/>
        </w:rPr>
        <w:t>.</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[3.3]. Nguyen Danh Nam, Pham Thi Kieu Oanh (2016). </w:t>
      </w:r>
      <w:r w:rsidRPr="004A0968">
        <w:rPr>
          <w:rFonts w:ascii="Times New Roman" w:hAnsi="Times New Roman"/>
          <w:i/>
          <w:sz w:val="24"/>
          <w:szCs w:val="24"/>
        </w:rPr>
        <w:t>Solutions to promote students’ interest in scientific research activities at universities of pedagogy</w:t>
      </w:r>
      <w:r w:rsidRPr="004A0968">
        <w:rPr>
          <w:rFonts w:ascii="Times New Roman" w:hAnsi="Times New Roman"/>
          <w:sz w:val="24"/>
          <w:szCs w:val="24"/>
        </w:rPr>
        <w:t>. Journal of Science, Hanoi National University of Education, ISSN 0868-3719, Vol. 61 (11), pp.75-80.</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[3.4]. Pham Thi Kieu Oanh, Nguyen Thi Hong Minh, Nguyen Duc Hoang, Vi Thi Trung (2017). </w:t>
      </w:r>
      <w:r w:rsidRPr="004A0968">
        <w:rPr>
          <w:rFonts w:ascii="Times New Roman" w:hAnsi="Times New Roman"/>
          <w:i/>
          <w:sz w:val="24"/>
          <w:szCs w:val="24"/>
        </w:rPr>
        <w:t>Enhancing students’ professional capacity through a model of student teaching assistant to meet requirements for general education innovation after 2015</w:t>
      </w:r>
      <w:r w:rsidRPr="004A0968">
        <w:rPr>
          <w:rFonts w:ascii="Times New Roman" w:hAnsi="Times New Roman"/>
          <w:sz w:val="24"/>
          <w:szCs w:val="24"/>
        </w:rPr>
        <w:t xml:space="preserve">. Thai Nguyen Journal of Science and Technology, ISSN 1859-2171, Vol. 163 (03/1), pp. 229-235. </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[3.5]. Pham Thi Kieu Oanh (2017). </w:t>
      </w:r>
      <w:r w:rsidRPr="004A0968">
        <w:rPr>
          <w:rFonts w:ascii="Times New Roman" w:hAnsi="Times New Roman"/>
          <w:i/>
          <w:sz w:val="24"/>
          <w:szCs w:val="24"/>
        </w:rPr>
        <w:t>Reading comprehension strategies used by first year English majors at Thai Nguyen University of Education</w:t>
      </w:r>
      <w:r w:rsidRPr="004A0968">
        <w:rPr>
          <w:rFonts w:ascii="Times New Roman" w:hAnsi="Times New Roman"/>
          <w:sz w:val="24"/>
          <w:szCs w:val="24"/>
        </w:rPr>
        <w:t>. Journal of Inquiry into Languages and Cultures, ISSN 2525-2674, Vol.1(2), pp.79-88.</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lastRenderedPageBreak/>
        <w:t xml:space="preserve">[3.6] Pham Thi Kieu Oanh, To Thi Thuyen, Vi Thi Trung (2018). </w:t>
      </w:r>
      <w:r w:rsidRPr="004A0968">
        <w:rPr>
          <w:rFonts w:ascii="Times New Roman" w:hAnsi="Times New Roman"/>
          <w:i/>
          <w:sz w:val="24"/>
          <w:szCs w:val="24"/>
        </w:rPr>
        <w:t>Solutions to enhance the third-year English majors professional capacity through a model of student teaching assistant</w:t>
      </w:r>
      <w:r w:rsidRPr="004A0968">
        <w:rPr>
          <w:rFonts w:ascii="Times New Roman" w:hAnsi="Times New Roman"/>
          <w:sz w:val="24"/>
          <w:szCs w:val="24"/>
        </w:rPr>
        <w:t xml:space="preserve">. Tạp chí Quản lý Giáo dục, ISSN 1859-2910, Vol. 10 (5). </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[3.7]. Pham Thi Kieu Oanh, Bui Bich Lien, Dinh Phuong Huyen, Vi Thi Trung (2018). </w:t>
      </w:r>
      <w:r w:rsidRPr="004A0968">
        <w:rPr>
          <w:rFonts w:ascii="Times New Roman" w:hAnsi="Times New Roman"/>
          <w:i/>
          <w:sz w:val="24"/>
          <w:szCs w:val="24"/>
        </w:rPr>
        <w:t>Enhancing the first-year English majors' presentation skills in public speaking at Thai Nguyen University of Education in using problem-solving approach</w:t>
      </w:r>
      <w:r w:rsidRPr="004A0968">
        <w:rPr>
          <w:rFonts w:ascii="Times New Roman" w:hAnsi="Times New Roman"/>
          <w:sz w:val="24"/>
          <w:szCs w:val="24"/>
        </w:rPr>
        <w:t xml:space="preserve">. Tạp chí Quản lý Giáo dục, ISSN 1859-2910, Vol. 10 (6). </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[3.8]. Pham Thi Kieu Oanh, Khuc Thi Yen Hoa, Tran Thi Xuan Hang, Vi Thi Trung (2018). </w:t>
      </w:r>
      <w:r w:rsidRPr="004A0968">
        <w:rPr>
          <w:rFonts w:ascii="Times New Roman" w:hAnsi="Times New Roman"/>
          <w:i/>
          <w:iCs/>
          <w:sz w:val="24"/>
          <w:szCs w:val="24"/>
        </w:rPr>
        <w:t>The fourth-year English majors’ difficulties and expectations in learning written translation at Thai Nguyen University of Education.</w:t>
      </w:r>
      <w:r w:rsidRPr="004A0968">
        <w:rPr>
          <w:rFonts w:ascii="Times New Roman" w:hAnsi="Times New Roman"/>
          <w:i/>
          <w:sz w:val="24"/>
          <w:szCs w:val="24"/>
        </w:rPr>
        <w:t xml:space="preserve"> </w:t>
      </w:r>
      <w:r w:rsidRPr="004A0968">
        <w:rPr>
          <w:rFonts w:ascii="Times New Roman" w:hAnsi="Times New Roman"/>
          <w:sz w:val="24"/>
          <w:szCs w:val="24"/>
        </w:rPr>
        <w:t>Tạp chí Quản lý Giáo dục, ISSN 1859-2910, Vol. 10 (12A), pp 45-54.</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[3.9]. </w:t>
      </w:r>
      <w:r w:rsidRPr="004A0968">
        <w:rPr>
          <w:rStyle w:val="fontstyle01"/>
          <w:rFonts w:ascii="Times New Roman" w:hAnsi="Times New Roman"/>
          <w:b w:val="0"/>
          <w:bCs w:val="0"/>
          <w:sz w:val="24"/>
          <w:szCs w:val="24"/>
        </w:rPr>
        <w:t>Pham Thi Kieu Oanh, Dinh Thi Hue, Tran Thi Xuan Hang, Dinh Thi Thuy Duong (2018)</w:t>
      </w:r>
      <w:r w:rsidRPr="004A0968">
        <w:rPr>
          <w:rStyle w:val="fontstyle21"/>
          <w:rFonts w:ascii="Times New Roman" w:hAnsi="Times New Roman"/>
          <w:sz w:val="24"/>
          <w:szCs w:val="24"/>
        </w:rPr>
        <w:t xml:space="preserve">. </w:t>
      </w:r>
      <w:r w:rsidRPr="004A0968">
        <w:rPr>
          <w:rStyle w:val="fontstyle21"/>
          <w:rFonts w:ascii="Times New Roman" w:hAnsi="Times New Roman"/>
          <w:i/>
          <w:iCs/>
          <w:sz w:val="24"/>
          <w:szCs w:val="24"/>
        </w:rPr>
        <w:t>Solutions to</w:t>
      </w:r>
      <w:r w:rsidRPr="004A0968">
        <w:rPr>
          <w:rFonts w:ascii="Times New Roman" w:hAnsi="Times New Roman"/>
          <w:i/>
          <w:iCs/>
          <w:sz w:val="24"/>
          <w:szCs w:val="24"/>
        </w:rPr>
        <w:t xml:space="preserve"> </w:t>
      </w:r>
      <w:r w:rsidRPr="004A0968">
        <w:rPr>
          <w:rStyle w:val="fontstyle21"/>
          <w:rFonts w:ascii="Times New Roman" w:hAnsi="Times New Roman"/>
          <w:i/>
          <w:iCs/>
          <w:sz w:val="24"/>
          <w:szCs w:val="24"/>
        </w:rPr>
        <w:t>enhance the 4</w:t>
      </w:r>
      <w:r w:rsidRPr="004A0968">
        <w:rPr>
          <w:rStyle w:val="fontstyle31"/>
          <w:rFonts w:ascii="Times New Roman" w:hAnsi="Times New Roman"/>
          <w:i/>
          <w:iCs/>
          <w:sz w:val="24"/>
          <w:szCs w:val="24"/>
        </w:rPr>
        <w:t xml:space="preserve">th </w:t>
      </w:r>
      <w:r w:rsidRPr="004A0968">
        <w:rPr>
          <w:rStyle w:val="fontstyle21"/>
          <w:rFonts w:ascii="Times New Roman" w:hAnsi="Times New Roman"/>
          <w:i/>
          <w:iCs/>
          <w:sz w:val="24"/>
          <w:szCs w:val="24"/>
        </w:rPr>
        <w:t>year English majors’ translation capacity from Vietnamese to English in scientific text</w:t>
      </w:r>
      <w:r w:rsidRPr="004A0968">
        <w:rPr>
          <w:rFonts w:ascii="Times New Roman" w:hAnsi="Times New Roman"/>
          <w:i/>
          <w:iCs/>
          <w:sz w:val="24"/>
          <w:szCs w:val="24"/>
        </w:rPr>
        <w:t xml:space="preserve"> </w:t>
      </w:r>
      <w:r w:rsidRPr="004A0968">
        <w:rPr>
          <w:rStyle w:val="fontstyle21"/>
          <w:rFonts w:ascii="Times New Roman" w:hAnsi="Times New Roman"/>
          <w:i/>
          <w:iCs/>
          <w:sz w:val="24"/>
          <w:szCs w:val="24"/>
        </w:rPr>
        <w:t>at Thai Nguyen University of Education.</w:t>
      </w:r>
      <w:r w:rsidRPr="004A0968">
        <w:rPr>
          <w:rStyle w:val="fontstyle21"/>
          <w:rFonts w:ascii="Times New Roman" w:hAnsi="Times New Roman"/>
          <w:sz w:val="24"/>
          <w:szCs w:val="24"/>
        </w:rPr>
        <w:t xml:space="preserve"> </w:t>
      </w:r>
      <w:r w:rsidRPr="004A0968">
        <w:rPr>
          <w:rFonts w:ascii="Times New Roman" w:hAnsi="Times New Roman"/>
          <w:sz w:val="24"/>
          <w:szCs w:val="24"/>
        </w:rPr>
        <w:t>Tạp chí Quản lý Giáo dục, ISSN 1859-2910, Vol. 10 (12), pp 38-48.</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[3.10]. </w:t>
      </w:r>
      <w:r w:rsidRPr="004A0968">
        <w:rPr>
          <w:rStyle w:val="fontstyle01"/>
          <w:rFonts w:ascii="Times New Roman" w:hAnsi="Times New Roman"/>
          <w:b w:val="0"/>
          <w:bCs w:val="0"/>
          <w:sz w:val="24"/>
          <w:szCs w:val="24"/>
        </w:rPr>
        <w:t xml:space="preserve">Pham Thi Kieu Oanh, </w:t>
      </w:r>
      <w:r w:rsidRPr="004A0968">
        <w:rPr>
          <w:rFonts w:ascii="Times New Roman" w:hAnsi="Times New Roman"/>
          <w:sz w:val="24"/>
          <w:szCs w:val="24"/>
        </w:rPr>
        <w:t xml:space="preserve">To Thi Thuyen (2019). </w:t>
      </w:r>
      <w:r w:rsidRPr="004A0968">
        <w:rPr>
          <w:rFonts w:ascii="Times New Roman" w:hAnsi="Times New Roman"/>
          <w:i/>
          <w:iCs/>
          <w:sz w:val="24"/>
          <w:szCs w:val="24"/>
        </w:rPr>
        <w:t>Enhancing the third-year English primary education students’ pronunciation accuracy using automatic speech recognition software</w:t>
      </w:r>
      <w:r w:rsidRPr="004A0968">
        <w:rPr>
          <w:rFonts w:ascii="Times New Roman" w:hAnsi="Times New Roman"/>
          <w:sz w:val="24"/>
          <w:szCs w:val="24"/>
        </w:rPr>
        <w:t>. Tạp chí Quản lý Giáo dục, ISSN 1859-2910, Vol. 11 (4), pp 22-29.</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[3.11]. </w:t>
      </w:r>
      <w:bookmarkStart w:id="0" w:name="_Hlk72395004"/>
      <w:r w:rsidRPr="004A0968">
        <w:rPr>
          <w:rFonts w:ascii="Times New Roman" w:hAnsi="Times New Roman"/>
          <w:sz w:val="24"/>
          <w:szCs w:val="24"/>
        </w:rPr>
        <w:t>Pham Thi Kieu Oanh</w:t>
      </w:r>
      <w:bookmarkEnd w:id="0"/>
      <w:r w:rsidRPr="004A0968">
        <w:rPr>
          <w:rFonts w:ascii="Times New Roman" w:hAnsi="Times New Roman"/>
          <w:sz w:val="24"/>
          <w:szCs w:val="24"/>
        </w:rPr>
        <w:t xml:space="preserve">, Nguyen Thi Huyen (2020). </w:t>
      </w:r>
      <w:r w:rsidRPr="004A0968">
        <w:rPr>
          <w:rFonts w:ascii="Times New Roman" w:hAnsi="Times New Roman"/>
          <w:i/>
          <w:iCs/>
          <w:sz w:val="24"/>
          <w:szCs w:val="24"/>
        </w:rPr>
        <w:t>Enhancing pronunciation performance for English primary majors at Thai Nguyen University of Education through cartoon films.</w:t>
      </w:r>
      <w:r w:rsidRPr="004A0968">
        <w:rPr>
          <w:rFonts w:ascii="Times New Roman" w:hAnsi="Times New Roman"/>
          <w:sz w:val="24"/>
          <w:szCs w:val="24"/>
        </w:rPr>
        <w:t xml:space="preserve"> Journal of Education Management, Vol. 12, No. 10, pp. 82-87. ISSN 1859-2910.</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[3.12]. Pham Thi Kieu Oanh, Dang Ngoc Mai, Nguyen Thanh Long (2021). </w:t>
      </w:r>
      <w:r w:rsidRPr="004A0968">
        <w:rPr>
          <w:rFonts w:ascii="Times New Roman" w:hAnsi="Times New Roman"/>
          <w:i/>
          <w:iCs/>
          <w:sz w:val="24"/>
          <w:szCs w:val="24"/>
        </w:rPr>
        <w:t>Using Jigsaw technique to organize group-work activities for students at grade 10 in reading lessons</w:t>
      </w:r>
      <w:r w:rsidRPr="004A0968">
        <w:rPr>
          <w:rFonts w:ascii="Times New Roman" w:hAnsi="Times New Roman"/>
          <w:sz w:val="24"/>
          <w:szCs w:val="24"/>
        </w:rPr>
        <w:t>. Journal of Education Management, Vol. 13, No.3, pp. 103-112. ISSN 1859-2910.</w:t>
      </w:r>
    </w:p>
    <w:p w:rsidR="00064B99" w:rsidRPr="004A0968" w:rsidRDefault="00064B99" w:rsidP="004A0968">
      <w:pPr>
        <w:spacing w:after="0" w:line="276" w:lineRule="auto"/>
        <w:jc w:val="both"/>
        <w:rPr>
          <w:rFonts w:ascii="Times New Roman" w:hAnsi="Times New Roman"/>
          <w:color w:val="000000"/>
          <w:sz w:val="24"/>
          <w:szCs w:val="24"/>
        </w:rPr>
      </w:pPr>
    </w:p>
    <w:p w:rsidR="00064B99" w:rsidRPr="004A0968" w:rsidRDefault="00064B99" w:rsidP="004A0968">
      <w:pPr>
        <w:pStyle w:val="Header"/>
        <w:numPr>
          <w:ilvl w:val="0"/>
          <w:numId w:val="1"/>
        </w:numPr>
        <w:tabs>
          <w:tab w:val="clear" w:pos="4680"/>
          <w:tab w:val="center" w:pos="810"/>
        </w:tabs>
        <w:spacing w:before="0" w:after="0" w:line="276" w:lineRule="auto"/>
        <w:rPr>
          <w:rFonts w:ascii="Times New Roman" w:hAnsi="Times New Roman"/>
          <w:b/>
          <w:sz w:val="24"/>
          <w:szCs w:val="24"/>
        </w:rPr>
      </w:pPr>
      <w:r w:rsidRPr="004A0968">
        <w:rPr>
          <w:rFonts w:ascii="Times New Roman" w:hAnsi="Times New Roman"/>
          <w:b/>
          <w:sz w:val="24"/>
          <w:szCs w:val="24"/>
        </w:rPr>
        <w:t>Bài báo đăng Hội nghị trong nước</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 [4.1]. Nguyễn Danh Nam, Phạm Thị Kiều Oanh (2015), “</w:t>
      </w:r>
      <w:r w:rsidRPr="004A0968">
        <w:rPr>
          <w:rFonts w:ascii="Times New Roman" w:hAnsi="Times New Roman"/>
          <w:i/>
          <w:sz w:val="24"/>
          <w:szCs w:val="24"/>
        </w:rPr>
        <w:t>Nâng cao hiệu quả dạy học Toán bằng tiếng Anh ở các trường sư phạm</w:t>
      </w:r>
      <w:r w:rsidRPr="004A0968">
        <w:rPr>
          <w:rFonts w:ascii="Times New Roman" w:hAnsi="Times New Roman"/>
          <w:sz w:val="24"/>
          <w:szCs w:val="24"/>
        </w:rPr>
        <w:t>”, Kỷ yếu Hội thảo khoa học cán bộ trẻ các trường đại học sư phạm toàn quốc lần thứ V- năm 2015, NXB GD Việt Nam, ISBN: 978-604-0-07475-1, tr.22-25</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[4.2]. Phạm Thị Kiều Oanh, Nguyễn Đức Hoàng, Ngô Thị Bích Ngọc (2015). </w:t>
      </w:r>
      <w:r w:rsidRPr="004A0968">
        <w:rPr>
          <w:rFonts w:ascii="Times New Roman" w:hAnsi="Times New Roman"/>
          <w:i/>
          <w:sz w:val="24"/>
          <w:szCs w:val="24"/>
        </w:rPr>
        <w:t>“Enhancing English teaching competency towards approaching the new high-school training program through managing and organizing English extracurricular activities at universities of pedagogy</w:t>
      </w:r>
      <w:r w:rsidRPr="004A0968">
        <w:rPr>
          <w:rFonts w:ascii="Times New Roman" w:hAnsi="Times New Roman"/>
          <w:sz w:val="24"/>
          <w:szCs w:val="24"/>
        </w:rPr>
        <w:t>”, Kỷ yếu hội thảo khoa học toàn quốc bồi dưỡng năng lực cho giảng viên các trường sư phạm, NXB Thông tin và truyền thông, tr.67-73.</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[4.3]. Nguyen Duc Hoang, Pham Thi Kieu Oanh, Ngo Thi Bich Ngoc (2016). </w:t>
      </w:r>
      <w:r w:rsidRPr="004A0968">
        <w:rPr>
          <w:rFonts w:ascii="Times New Roman" w:hAnsi="Times New Roman"/>
          <w:i/>
          <w:sz w:val="24"/>
          <w:szCs w:val="24"/>
        </w:rPr>
        <w:t>Promoting young teachers’ attendance in scientific research activities to enhance the quality of education &amp; training.</w:t>
      </w:r>
      <w:r w:rsidRPr="004A0968">
        <w:rPr>
          <w:rFonts w:ascii="Times New Roman" w:hAnsi="Times New Roman"/>
          <w:sz w:val="24"/>
          <w:szCs w:val="24"/>
        </w:rPr>
        <w:t xml:space="preserve"> Kỷ yếu hội thảo khoa học các trường Đại học, Cao đẳng cụm Trung Bắc “Đổi mới đào tạo và nghiên cứu khoa học theo định hướng phát triển năng lực nghề nghiệp cho người học”. Nhà xuất bản Giáo dục Việt Nam, ISBN: 978-604-0-09596-1, Tr. 70-79.</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 [4.4]. Pham Thi Kieu Oanh, Nguyen Duc Hoang &amp; Nguyen Danh Nam (2016). </w:t>
      </w:r>
      <w:r w:rsidRPr="004A0968">
        <w:rPr>
          <w:rFonts w:ascii="Times New Roman" w:hAnsi="Times New Roman"/>
          <w:i/>
          <w:sz w:val="24"/>
          <w:szCs w:val="24"/>
        </w:rPr>
        <w:t xml:space="preserve">Enhancing professional skills for students at universities of education. </w:t>
      </w:r>
      <w:r w:rsidRPr="004A0968">
        <w:rPr>
          <w:rFonts w:ascii="Times New Roman" w:hAnsi="Times New Roman"/>
          <w:sz w:val="24"/>
          <w:szCs w:val="24"/>
        </w:rPr>
        <w:t xml:space="preserve">Kỷ yếu hội thảo khoa học sinh </w:t>
      </w:r>
      <w:r w:rsidRPr="004A0968">
        <w:rPr>
          <w:rFonts w:ascii="Times New Roman" w:hAnsi="Times New Roman"/>
          <w:sz w:val="24"/>
          <w:szCs w:val="24"/>
        </w:rPr>
        <w:lastRenderedPageBreak/>
        <w:t xml:space="preserve">viên và cán bộ trẻ các trường Đại học Sư phạm toàn quốc năm 2016.  NXB Đại học sư phạm thành phố Hồ Chí Minh, </w:t>
      </w:r>
      <w:r w:rsidRPr="004A0968">
        <w:rPr>
          <w:rFonts w:ascii="Times New Roman" w:hAnsi="Times New Roman"/>
          <w:color w:val="000000"/>
          <w:sz w:val="24"/>
          <w:szCs w:val="24"/>
        </w:rPr>
        <w:t xml:space="preserve">ISBN: 978-604-947-640-2, </w:t>
      </w:r>
      <w:r w:rsidRPr="004A0968">
        <w:rPr>
          <w:rFonts w:ascii="Times New Roman" w:hAnsi="Times New Roman"/>
          <w:sz w:val="24"/>
          <w:szCs w:val="24"/>
        </w:rPr>
        <w:t>tr.290-294.</w:t>
      </w:r>
    </w:p>
    <w:p w:rsidR="00064B99"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 xml:space="preserve">[4.5]. Pham Thi Kieu Oanh, Nguyen Quoc Thuy, Nguyen Thi Doan Trang (2016). </w:t>
      </w:r>
      <w:r w:rsidRPr="004A0968">
        <w:rPr>
          <w:rFonts w:ascii="Times New Roman" w:hAnsi="Times New Roman"/>
          <w:i/>
          <w:sz w:val="24"/>
          <w:szCs w:val="24"/>
        </w:rPr>
        <w:t>An investigation into reading comprehension strategies used by the first-year English majors at Thai Nguyen University of Education: A case study.</w:t>
      </w:r>
      <w:r w:rsidRPr="004A0968">
        <w:rPr>
          <w:rFonts w:ascii="Times New Roman" w:hAnsi="Times New Roman"/>
          <w:sz w:val="24"/>
          <w:szCs w:val="24"/>
        </w:rPr>
        <w:t xml:space="preserve"> Kỷ yếu hội thảo quốc gia liên cứu liên ngành về Ngôn ngữ và Giảng dạy ngôn ngữ lần thứ 2, tr. 792-805.</w:t>
      </w:r>
    </w:p>
    <w:p w:rsidR="00E22F9B" w:rsidRPr="004A0968" w:rsidRDefault="00E22F9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76" w:lineRule="auto"/>
        <w:rPr>
          <w:rFonts w:ascii="Times New Roman" w:hAnsi="Times New Roman"/>
          <w:sz w:val="24"/>
          <w:szCs w:val="24"/>
        </w:rPr>
      </w:pPr>
    </w:p>
    <w:p w:rsidR="00064B99" w:rsidRPr="004A0968" w:rsidRDefault="00064B99" w:rsidP="004A096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3.2 Các báo cáo khoa học</w:t>
      </w:r>
    </w:p>
    <w:p w:rsidR="003C10D8" w:rsidRPr="004A0968" w:rsidRDefault="00064B99" w:rsidP="004A0968">
      <w:pPr>
        <w:spacing w:after="0" w:line="276" w:lineRule="auto"/>
        <w:jc w:val="both"/>
        <w:rPr>
          <w:rFonts w:ascii="Times New Roman" w:hAnsi="Times New Roman"/>
          <w:sz w:val="24"/>
          <w:szCs w:val="24"/>
        </w:rPr>
      </w:pPr>
      <w:r w:rsidRPr="004A0968">
        <w:rPr>
          <w:rFonts w:ascii="Times New Roman" w:hAnsi="Times New Roman"/>
          <w:sz w:val="24"/>
          <w:szCs w:val="24"/>
        </w:rPr>
        <w:t>[1] Pham Thi Kieu Oanh &amp; Dinh Thi Lien (2018). Using literature circle technique to organize group-work activities in English speaking lessons for students at Grade 10, Thai Nguyen high school.</w:t>
      </w:r>
      <w:r w:rsidR="00CB338B" w:rsidRPr="004A0968">
        <w:rPr>
          <w:rFonts w:ascii="Times New Roman" w:hAnsi="Times New Roman"/>
          <w:sz w:val="24"/>
          <w:szCs w:val="24"/>
        </w:rPr>
        <w:t xml:space="preserve"> (</w:t>
      </w:r>
      <w:r w:rsidRPr="004A0968">
        <w:rPr>
          <w:rFonts w:ascii="Times New Roman" w:hAnsi="Times New Roman"/>
          <w:sz w:val="24"/>
          <w:szCs w:val="24"/>
        </w:rPr>
        <w:t>The 5th International ASEAN Comparative Education Research Network Conference (ACER-N) 2018 and the 1st International Annual Meeting on STEM Education (I AM STEM) 2018.</w:t>
      </w:r>
      <w:r w:rsidR="00CB338B" w:rsidRPr="004A0968">
        <w:rPr>
          <w:rFonts w:ascii="Times New Roman" w:hAnsi="Times New Roman"/>
          <w:sz w:val="24"/>
          <w:szCs w:val="24"/>
        </w:rPr>
        <w:t>)</w:t>
      </w:r>
    </w:p>
    <w:p w:rsidR="00064B99" w:rsidRPr="004A0968" w:rsidRDefault="00064B99"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3.3 Hoạt động xuất bản</w:t>
      </w:r>
    </w:p>
    <w:tbl>
      <w:tblPr>
        <w:tblStyle w:val="TableGrid"/>
        <w:tblW w:w="9630" w:type="dxa"/>
        <w:tblLook w:val="04A0" w:firstRow="1" w:lastRow="0" w:firstColumn="1" w:lastColumn="0" w:noHBand="0" w:noVBand="1"/>
      </w:tblPr>
      <w:tblGrid>
        <w:gridCol w:w="670"/>
        <w:gridCol w:w="1769"/>
        <w:gridCol w:w="772"/>
        <w:gridCol w:w="1275"/>
        <w:gridCol w:w="1322"/>
        <w:gridCol w:w="2502"/>
        <w:gridCol w:w="1320"/>
      </w:tblGrid>
      <w:tr w:rsidR="009E0734" w:rsidRPr="004A0968" w:rsidTr="0041172E">
        <w:trPr>
          <w:trHeight w:val="526"/>
        </w:trPr>
        <w:tc>
          <w:tcPr>
            <w:tcW w:w="670" w:type="dxa"/>
          </w:tcPr>
          <w:p w:rsidR="009E0734" w:rsidRPr="004A0968" w:rsidRDefault="009E0734" w:rsidP="004A0968">
            <w:pPr>
              <w:spacing w:line="276" w:lineRule="auto"/>
              <w:rPr>
                <w:rFonts w:ascii="Times New Roman" w:hAnsi="Times New Roman"/>
                <w:b/>
                <w:sz w:val="24"/>
                <w:szCs w:val="24"/>
              </w:rPr>
            </w:pPr>
            <w:r w:rsidRPr="004A0968">
              <w:rPr>
                <w:rFonts w:ascii="Times New Roman" w:hAnsi="Times New Roman"/>
                <w:b/>
                <w:sz w:val="24"/>
                <w:szCs w:val="24"/>
              </w:rPr>
              <w:t>STT</w:t>
            </w:r>
          </w:p>
        </w:tc>
        <w:tc>
          <w:tcPr>
            <w:tcW w:w="1769" w:type="dxa"/>
          </w:tcPr>
          <w:p w:rsidR="009E0734" w:rsidRPr="004A0968" w:rsidRDefault="009E073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Tên sách</w:t>
            </w:r>
          </w:p>
        </w:tc>
        <w:tc>
          <w:tcPr>
            <w:tcW w:w="772" w:type="dxa"/>
          </w:tcPr>
          <w:p w:rsidR="009E0734" w:rsidRPr="004A0968" w:rsidRDefault="009E0734" w:rsidP="004A0968">
            <w:pPr>
              <w:widowControl w:val="0"/>
              <w:tabs>
                <w:tab w:val="left" w:pos="360"/>
                <w:tab w:val="left" w:pos="72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Năm</w:t>
            </w:r>
          </w:p>
        </w:tc>
        <w:tc>
          <w:tcPr>
            <w:tcW w:w="1275" w:type="dxa"/>
          </w:tcPr>
          <w:p w:rsidR="009E0734" w:rsidRPr="004A0968" w:rsidRDefault="009E0734" w:rsidP="004A0968">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Loại sách</w:t>
            </w:r>
          </w:p>
        </w:tc>
        <w:tc>
          <w:tcPr>
            <w:tcW w:w="1322" w:type="dxa"/>
          </w:tcPr>
          <w:p w:rsidR="009E0734" w:rsidRPr="004A0968" w:rsidRDefault="009E0734" w:rsidP="004A0968">
            <w:pPr>
              <w:widowControl w:val="0"/>
              <w:tabs>
                <w:tab w:val="left" w:pos="360"/>
                <w:tab w:val="left" w:pos="720"/>
                <w:tab w:val="left" w:pos="1080"/>
                <w:tab w:val="left" w:pos="1440"/>
                <w:tab w:val="left" w:pos="1800"/>
                <w:tab w:val="left" w:pos="21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Nhà xuất bản</w:t>
            </w:r>
          </w:p>
        </w:tc>
        <w:tc>
          <w:tcPr>
            <w:tcW w:w="2502" w:type="dxa"/>
          </w:tcPr>
          <w:p w:rsidR="009E0734" w:rsidRPr="004A0968" w:rsidRDefault="009E0734" w:rsidP="004A0968">
            <w:pPr>
              <w:widowControl w:val="0"/>
              <w:tabs>
                <w:tab w:val="left" w:pos="360"/>
                <w:tab w:val="left" w:pos="720"/>
                <w:tab w:val="left" w:pos="1080"/>
                <w:tab w:val="left" w:pos="1440"/>
              </w:tabs>
              <w:autoSpaceDE w:val="0"/>
              <w:autoSpaceDN w:val="0"/>
              <w:adjustRightInd w:val="0"/>
              <w:spacing w:line="276" w:lineRule="auto"/>
              <w:jc w:val="center"/>
              <w:rPr>
                <w:rFonts w:ascii="Times New Roman" w:hAnsi="Times New Roman"/>
                <w:b/>
                <w:color w:val="000000"/>
                <w:sz w:val="24"/>
                <w:szCs w:val="24"/>
              </w:rPr>
            </w:pPr>
            <w:r w:rsidRPr="004A0968">
              <w:rPr>
                <w:rFonts w:ascii="Times New Roman" w:hAnsi="Times New Roman"/>
                <w:b/>
                <w:color w:val="000000"/>
                <w:sz w:val="24"/>
                <w:szCs w:val="24"/>
              </w:rPr>
              <w:t>Tác giả</w:t>
            </w:r>
          </w:p>
        </w:tc>
        <w:tc>
          <w:tcPr>
            <w:tcW w:w="1320" w:type="dxa"/>
          </w:tcPr>
          <w:p w:rsidR="009E0734" w:rsidRPr="004A0968" w:rsidRDefault="009E0734" w:rsidP="004A0968">
            <w:pPr>
              <w:widowControl w:val="0"/>
              <w:tabs>
                <w:tab w:val="left" w:pos="360"/>
                <w:tab w:val="left" w:pos="720"/>
                <w:tab w:val="left" w:pos="1080"/>
                <w:tab w:val="left" w:pos="144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Vai Trò</w:t>
            </w:r>
          </w:p>
        </w:tc>
      </w:tr>
      <w:tr w:rsidR="009E0734" w:rsidRPr="004A0968" w:rsidTr="0041172E">
        <w:trPr>
          <w:trHeight w:val="1182"/>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1</w:t>
            </w:r>
          </w:p>
        </w:tc>
        <w:tc>
          <w:tcPr>
            <w:tcW w:w="1769" w:type="dxa"/>
          </w:tcPr>
          <w:p w:rsidR="009E0734" w:rsidRPr="00B648DE" w:rsidRDefault="009E0734" w:rsidP="004A0968">
            <w:pPr>
              <w:spacing w:line="276" w:lineRule="auto"/>
              <w:rPr>
                <w:rFonts w:ascii="Times New Roman" w:hAnsi="Times New Roman"/>
                <w:sz w:val="24"/>
                <w:szCs w:val="24"/>
              </w:rPr>
            </w:pPr>
            <w:r w:rsidRPr="00B648DE">
              <w:rPr>
                <w:rFonts w:ascii="Times New Roman" w:hAnsi="Times New Roman"/>
                <w:iCs/>
                <w:sz w:val="24"/>
                <w:szCs w:val="24"/>
              </w:rPr>
              <w:t>Lý luận dạy học Tiếng Anh</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2017</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 xml:space="preserve">Giáo trình </w:t>
            </w:r>
          </w:p>
        </w:tc>
        <w:tc>
          <w:tcPr>
            <w:tcW w:w="132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Nhà xuất bản Đại học Thái Nguyên</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Phạm Thị Kiều Oanh, Nguyễn Thị Hồng Minh, Phùng Thị Thanh Tú</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Chủ biên</w:t>
            </w:r>
          </w:p>
        </w:tc>
      </w:tr>
      <w:tr w:rsidR="009E0734" w:rsidRPr="004A0968" w:rsidTr="0041172E">
        <w:trPr>
          <w:trHeight w:val="258"/>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w:t>
            </w:r>
          </w:p>
        </w:tc>
        <w:tc>
          <w:tcPr>
            <w:tcW w:w="1769" w:type="dxa"/>
          </w:tcPr>
          <w:p w:rsidR="009E0734" w:rsidRPr="00B648DE" w:rsidRDefault="009E0734" w:rsidP="004A0968">
            <w:pPr>
              <w:spacing w:line="276" w:lineRule="auto"/>
              <w:rPr>
                <w:rFonts w:ascii="Times New Roman" w:hAnsi="Times New Roman"/>
                <w:sz w:val="24"/>
                <w:szCs w:val="24"/>
              </w:rPr>
            </w:pPr>
            <w:r w:rsidRPr="00B648DE">
              <w:rPr>
                <w:rFonts w:ascii="Times New Roman" w:hAnsi="Times New Roman"/>
                <w:iCs/>
                <w:sz w:val="24"/>
                <w:szCs w:val="24"/>
                <w:lang w:val="sv-SE"/>
              </w:rPr>
              <w:t>2000 English Collocations and idioms</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NXB Khoa học tự nhiên và Công nghệ</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Nguyễn Thị Huyền Trang &amp; Phạm Thị Kiều Oanh</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9E0734" w:rsidRPr="004A0968" w:rsidTr="0041172E">
        <w:trPr>
          <w:trHeight w:val="248"/>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3</w:t>
            </w:r>
          </w:p>
        </w:tc>
        <w:tc>
          <w:tcPr>
            <w:tcW w:w="1769" w:type="dxa"/>
          </w:tcPr>
          <w:p w:rsidR="009E0734" w:rsidRPr="00B648DE" w:rsidRDefault="009E0734" w:rsidP="004A0968">
            <w:pPr>
              <w:spacing w:line="276" w:lineRule="auto"/>
              <w:rPr>
                <w:rFonts w:ascii="Times New Roman" w:hAnsi="Times New Roman"/>
                <w:sz w:val="24"/>
                <w:szCs w:val="24"/>
              </w:rPr>
            </w:pPr>
            <w:r w:rsidRPr="00B648DE">
              <w:rPr>
                <w:rFonts w:ascii="Times New Roman" w:hAnsi="Times New Roman"/>
                <w:iCs/>
                <w:sz w:val="24"/>
                <w:szCs w:val="24"/>
                <w:lang w:val="sv-SE"/>
              </w:rPr>
              <w:t>Bộ đề minh họa luyện thi THPTQG 2019 môn tiếng Anh</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NXB Khoa học tự nhiên và Công nghệ</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Nguyễn Thị Huyền Trang &amp; Phạm Thị Kiều Oanh</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9E0734" w:rsidRPr="004A0968" w:rsidTr="0041172E">
        <w:trPr>
          <w:trHeight w:val="248"/>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4</w:t>
            </w:r>
          </w:p>
        </w:tc>
        <w:tc>
          <w:tcPr>
            <w:tcW w:w="1769" w:type="dxa"/>
          </w:tcPr>
          <w:p w:rsidR="009E0734" w:rsidRPr="00B648DE" w:rsidRDefault="009E0734" w:rsidP="004A0968">
            <w:pPr>
              <w:spacing w:line="276" w:lineRule="auto"/>
              <w:rPr>
                <w:rFonts w:ascii="Times New Roman" w:hAnsi="Times New Roman"/>
                <w:sz w:val="24"/>
                <w:szCs w:val="24"/>
              </w:rPr>
            </w:pPr>
            <w:r w:rsidRPr="00B648DE">
              <w:rPr>
                <w:rFonts w:ascii="Times New Roman" w:hAnsi="Times New Roman"/>
                <w:iCs/>
                <w:sz w:val="24"/>
                <w:szCs w:val="24"/>
                <w:lang w:val="sv-SE"/>
              </w:rPr>
              <w:t>Hướng dẫn ôn tập vào lớp 10 trung học phổ thông môn tiếng Anh</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NXB Khoa học tự nhiên và Công nghệ</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Phạm Thị Kiều Oanh, Trần Thị Mỹ Quang, Trịnh Đức Thảo</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9E0734" w:rsidRPr="004A0968" w:rsidTr="0041172E">
        <w:trPr>
          <w:trHeight w:val="248"/>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5</w:t>
            </w:r>
          </w:p>
        </w:tc>
        <w:tc>
          <w:tcPr>
            <w:tcW w:w="1769" w:type="dxa"/>
          </w:tcPr>
          <w:p w:rsidR="009E0734" w:rsidRPr="00B648DE" w:rsidRDefault="009E0734" w:rsidP="004A0968">
            <w:pPr>
              <w:spacing w:line="276" w:lineRule="auto"/>
              <w:rPr>
                <w:rFonts w:ascii="Times New Roman" w:hAnsi="Times New Roman"/>
                <w:iCs/>
                <w:sz w:val="24"/>
                <w:szCs w:val="24"/>
                <w:lang w:val="sv-SE"/>
              </w:rPr>
            </w:pPr>
            <w:r w:rsidRPr="00B648DE">
              <w:rPr>
                <w:rFonts w:ascii="Times New Roman" w:hAnsi="Times New Roman"/>
                <w:iCs/>
                <w:sz w:val="24"/>
                <w:szCs w:val="24"/>
                <w:lang w:val="sv-SE"/>
              </w:rPr>
              <w:t>Bài tập bổ trợ và phát triển năng lực tiếng Anh lớp 6, tập 1</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48343B" w:rsidP="0048343B">
            <w:pPr>
              <w:spacing w:line="276" w:lineRule="auto"/>
              <w:rPr>
                <w:rFonts w:ascii="Times New Roman" w:hAnsi="Times New Roman"/>
                <w:sz w:val="24"/>
                <w:szCs w:val="24"/>
              </w:rPr>
            </w:pPr>
            <w:r w:rsidRPr="008B09D6">
              <w:rPr>
                <w:rFonts w:ascii="Times New Roman" w:hAnsi="Times New Roman"/>
                <w:sz w:val="26"/>
                <w:szCs w:val="26"/>
                <w:lang w:val="sv-SE"/>
              </w:rPr>
              <w:t xml:space="preserve">NXB Đại học </w:t>
            </w:r>
            <w:r>
              <w:rPr>
                <w:rFonts w:ascii="Times New Roman" w:hAnsi="Times New Roman"/>
                <w:sz w:val="26"/>
                <w:szCs w:val="26"/>
                <w:lang w:val="sv-SE"/>
              </w:rPr>
              <w:t>Q</w:t>
            </w:r>
            <w:r w:rsidRPr="008B09D6">
              <w:rPr>
                <w:rFonts w:ascii="Times New Roman" w:hAnsi="Times New Roman"/>
                <w:sz w:val="26"/>
                <w:szCs w:val="26"/>
                <w:lang w:val="sv-SE"/>
              </w:rPr>
              <w:t>uốc gia Hà Nội</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Phạm Thị Kiều Oanh, Trần Thị Mỹ Quang, Trịnh Đức Thảo</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9E0734" w:rsidRPr="004A0968" w:rsidTr="0041172E">
        <w:trPr>
          <w:trHeight w:val="50"/>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6</w:t>
            </w:r>
          </w:p>
        </w:tc>
        <w:tc>
          <w:tcPr>
            <w:tcW w:w="1769" w:type="dxa"/>
          </w:tcPr>
          <w:p w:rsidR="009E0734" w:rsidRPr="00B648DE" w:rsidRDefault="009E0734" w:rsidP="004A0968">
            <w:pPr>
              <w:spacing w:line="276" w:lineRule="auto"/>
              <w:rPr>
                <w:rFonts w:ascii="Times New Roman" w:hAnsi="Times New Roman"/>
                <w:iCs/>
                <w:sz w:val="24"/>
                <w:szCs w:val="24"/>
                <w:lang w:val="sv-SE"/>
              </w:rPr>
            </w:pPr>
            <w:r w:rsidRPr="00B648DE">
              <w:rPr>
                <w:rFonts w:ascii="Times New Roman" w:hAnsi="Times New Roman"/>
                <w:iCs/>
                <w:sz w:val="24"/>
                <w:szCs w:val="24"/>
                <w:lang w:val="sv-SE"/>
              </w:rPr>
              <w:t>Bài tập bổ trợ và phát triển năng lực tiếng Anh lớp 7, tập 1</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48343B" w:rsidP="004A0968">
            <w:pPr>
              <w:spacing w:line="276" w:lineRule="auto"/>
              <w:rPr>
                <w:rFonts w:ascii="Times New Roman" w:hAnsi="Times New Roman"/>
                <w:sz w:val="24"/>
                <w:szCs w:val="24"/>
              </w:rPr>
            </w:pPr>
            <w:r w:rsidRPr="008B09D6">
              <w:rPr>
                <w:rFonts w:ascii="Times New Roman" w:hAnsi="Times New Roman"/>
                <w:sz w:val="26"/>
                <w:szCs w:val="26"/>
                <w:lang w:val="sv-SE"/>
              </w:rPr>
              <w:t xml:space="preserve">NXB Đại học </w:t>
            </w:r>
            <w:r>
              <w:rPr>
                <w:rFonts w:ascii="Times New Roman" w:hAnsi="Times New Roman"/>
                <w:sz w:val="26"/>
                <w:szCs w:val="26"/>
                <w:lang w:val="sv-SE"/>
              </w:rPr>
              <w:t>Q</w:t>
            </w:r>
            <w:r w:rsidRPr="008B09D6">
              <w:rPr>
                <w:rFonts w:ascii="Times New Roman" w:hAnsi="Times New Roman"/>
                <w:sz w:val="26"/>
                <w:szCs w:val="26"/>
                <w:lang w:val="sv-SE"/>
              </w:rPr>
              <w:t>uốc gia Hà Nội</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Phạm Thị Kiều Oanh, Trần Thị Mỹ Quang, Trịnh Đức Thảo</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9E0734" w:rsidRPr="004A0968" w:rsidTr="0041172E">
        <w:trPr>
          <w:trHeight w:val="258"/>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lastRenderedPageBreak/>
              <w:t>7</w:t>
            </w:r>
          </w:p>
        </w:tc>
        <w:tc>
          <w:tcPr>
            <w:tcW w:w="1769" w:type="dxa"/>
          </w:tcPr>
          <w:p w:rsidR="009E0734" w:rsidRPr="00B648DE" w:rsidRDefault="009E0734" w:rsidP="004A0968">
            <w:pPr>
              <w:spacing w:line="276" w:lineRule="auto"/>
              <w:rPr>
                <w:rFonts w:ascii="Times New Roman" w:hAnsi="Times New Roman"/>
                <w:sz w:val="24"/>
                <w:szCs w:val="24"/>
              </w:rPr>
            </w:pPr>
            <w:r w:rsidRPr="00B648DE">
              <w:rPr>
                <w:rFonts w:ascii="Times New Roman" w:hAnsi="Times New Roman"/>
                <w:iCs/>
                <w:sz w:val="24"/>
                <w:szCs w:val="24"/>
                <w:lang w:val="sv-SE"/>
              </w:rPr>
              <w:t>Bài tập bổ trợ và phát triển năng lực tiếng Anh lớp 8, tập 1</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48343B" w:rsidP="004A0968">
            <w:pPr>
              <w:spacing w:line="276" w:lineRule="auto"/>
              <w:rPr>
                <w:rFonts w:ascii="Times New Roman" w:hAnsi="Times New Roman"/>
                <w:sz w:val="24"/>
                <w:szCs w:val="24"/>
              </w:rPr>
            </w:pPr>
            <w:r w:rsidRPr="008B09D6">
              <w:rPr>
                <w:rFonts w:ascii="Times New Roman" w:hAnsi="Times New Roman"/>
                <w:sz w:val="26"/>
                <w:szCs w:val="26"/>
                <w:lang w:val="sv-SE"/>
              </w:rPr>
              <w:t xml:space="preserve">NXB Đại học </w:t>
            </w:r>
            <w:r>
              <w:rPr>
                <w:rFonts w:ascii="Times New Roman" w:hAnsi="Times New Roman"/>
                <w:sz w:val="26"/>
                <w:szCs w:val="26"/>
                <w:lang w:val="sv-SE"/>
              </w:rPr>
              <w:t>Q</w:t>
            </w:r>
            <w:r w:rsidRPr="008B09D6">
              <w:rPr>
                <w:rFonts w:ascii="Times New Roman" w:hAnsi="Times New Roman"/>
                <w:sz w:val="26"/>
                <w:szCs w:val="26"/>
                <w:lang w:val="sv-SE"/>
              </w:rPr>
              <w:t>uốc gia Hà Nội</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Phạm Thị Kiều Oanh, Trần Thị Mỹ Quang, Trịnh Đức Thảo</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9E0734" w:rsidRPr="004A0968" w:rsidTr="0041172E">
        <w:trPr>
          <w:trHeight w:val="248"/>
        </w:trPr>
        <w:tc>
          <w:tcPr>
            <w:tcW w:w="67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8</w:t>
            </w:r>
          </w:p>
        </w:tc>
        <w:tc>
          <w:tcPr>
            <w:tcW w:w="1769" w:type="dxa"/>
          </w:tcPr>
          <w:p w:rsidR="009E0734" w:rsidRPr="00B648DE" w:rsidRDefault="009E0734" w:rsidP="004A0968">
            <w:pPr>
              <w:spacing w:line="276" w:lineRule="auto"/>
              <w:rPr>
                <w:rFonts w:ascii="Times New Roman" w:hAnsi="Times New Roman"/>
                <w:sz w:val="24"/>
                <w:szCs w:val="24"/>
              </w:rPr>
            </w:pPr>
            <w:r w:rsidRPr="00B648DE">
              <w:rPr>
                <w:rFonts w:ascii="Times New Roman" w:hAnsi="Times New Roman"/>
                <w:iCs/>
                <w:sz w:val="24"/>
                <w:szCs w:val="24"/>
                <w:lang w:val="sv-SE"/>
              </w:rPr>
              <w:t>Bài tập bổ trợ và phát triển năng lực tiếng Anh lớp 9, tập 1</w:t>
            </w:r>
          </w:p>
        </w:tc>
        <w:tc>
          <w:tcPr>
            <w:tcW w:w="77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2019</w:t>
            </w:r>
          </w:p>
        </w:tc>
        <w:tc>
          <w:tcPr>
            <w:tcW w:w="1275"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9E0734" w:rsidRPr="004A0968" w:rsidRDefault="0048343B" w:rsidP="004A0968">
            <w:pPr>
              <w:spacing w:line="276" w:lineRule="auto"/>
              <w:rPr>
                <w:rFonts w:ascii="Times New Roman" w:hAnsi="Times New Roman"/>
                <w:sz w:val="24"/>
                <w:szCs w:val="24"/>
              </w:rPr>
            </w:pPr>
            <w:r w:rsidRPr="008B09D6">
              <w:rPr>
                <w:rFonts w:ascii="Times New Roman" w:hAnsi="Times New Roman"/>
                <w:sz w:val="26"/>
                <w:szCs w:val="26"/>
                <w:lang w:val="sv-SE"/>
              </w:rPr>
              <w:t xml:space="preserve">NXB Đại học </w:t>
            </w:r>
            <w:r>
              <w:rPr>
                <w:rFonts w:ascii="Times New Roman" w:hAnsi="Times New Roman"/>
                <w:sz w:val="26"/>
                <w:szCs w:val="26"/>
                <w:lang w:val="sv-SE"/>
              </w:rPr>
              <w:t>Q</w:t>
            </w:r>
            <w:r w:rsidRPr="008B09D6">
              <w:rPr>
                <w:rFonts w:ascii="Times New Roman" w:hAnsi="Times New Roman"/>
                <w:sz w:val="26"/>
                <w:szCs w:val="26"/>
                <w:lang w:val="sv-SE"/>
              </w:rPr>
              <w:t>uốc gia Hà Nội</w:t>
            </w:r>
          </w:p>
        </w:tc>
        <w:tc>
          <w:tcPr>
            <w:tcW w:w="2502"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lang w:val="sv-SE"/>
              </w:rPr>
              <w:t>Phạm Thị Kiều Oanh, Trần Thị Mỹ Quang, Trịnh Đức Thảo</w:t>
            </w:r>
          </w:p>
        </w:tc>
        <w:tc>
          <w:tcPr>
            <w:tcW w:w="1320" w:type="dxa"/>
          </w:tcPr>
          <w:p w:rsidR="009E0734" w:rsidRPr="004A0968" w:rsidRDefault="009E0734" w:rsidP="004A0968">
            <w:pPr>
              <w:spacing w:line="276" w:lineRule="auto"/>
              <w:rPr>
                <w:rFonts w:ascii="Times New Roman" w:hAnsi="Times New Roman"/>
                <w:sz w:val="24"/>
                <w:szCs w:val="24"/>
              </w:rPr>
            </w:pPr>
            <w:r w:rsidRPr="004A0968">
              <w:rPr>
                <w:rFonts w:ascii="Times New Roman" w:hAnsi="Times New Roman"/>
                <w:sz w:val="24"/>
                <w:szCs w:val="24"/>
              </w:rPr>
              <w:t>Đồng tác giả</w:t>
            </w:r>
          </w:p>
        </w:tc>
      </w:tr>
      <w:tr w:rsidR="0041172E" w:rsidRPr="004A0968" w:rsidTr="0041172E">
        <w:trPr>
          <w:trHeight w:val="248"/>
        </w:trPr>
        <w:tc>
          <w:tcPr>
            <w:tcW w:w="670" w:type="dxa"/>
          </w:tcPr>
          <w:p w:rsidR="0041172E" w:rsidRPr="004A0968" w:rsidRDefault="0041172E" w:rsidP="004A0968">
            <w:pPr>
              <w:spacing w:line="276" w:lineRule="auto"/>
              <w:rPr>
                <w:rFonts w:ascii="Times New Roman" w:hAnsi="Times New Roman"/>
                <w:sz w:val="24"/>
                <w:szCs w:val="24"/>
              </w:rPr>
            </w:pPr>
            <w:r>
              <w:rPr>
                <w:rFonts w:ascii="Times New Roman" w:hAnsi="Times New Roman"/>
                <w:sz w:val="24"/>
                <w:szCs w:val="24"/>
              </w:rPr>
              <w:t>9</w:t>
            </w:r>
          </w:p>
        </w:tc>
        <w:tc>
          <w:tcPr>
            <w:tcW w:w="1769" w:type="dxa"/>
          </w:tcPr>
          <w:p w:rsidR="0041172E" w:rsidRPr="00B648DE" w:rsidRDefault="0041172E" w:rsidP="004A0968">
            <w:pPr>
              <w:spacing w:line="276" w:lineRule="auto"/>
              <w:rPr>
                <w:rFonts w:ascii="Times New Roman" w:hAnsi="Times New Roman"/>
                <w:iCs/>
                <w:sz w:val="24"/>
                <w:szCs w:val="24"/>
                <w:lang w:val="sv-SE"/>
              </w:rPr>
            </w:pPr>
            <w:r>
              <w:rPr>
                <w:rFonts w:ascii="Times New Roman" w:hAnsi="Times New Roman"/>
                <w:iCs/>
                <w:sz w:val="24"/>
                <w:szCs w:val="24"/>
                <w:lang w:val="sv-SE"/>
              </w:rPr>
              <w:t>Hướng dẫn ôn thi vào lớp 10 trung học phổ thông môn tiếng Anh: Bài thi trắc nghiệm</w:t>
            </w:r>
          </w:p>
        </w:tc>
        <w:tc>
          <w:tcPr>
            <w:tcW w:w="772" w:type="dxa"/>
          </w:tcPr>
          <w:p w:rsidR="0041172E" w:rsidRPr="004A0968" w:rsidRDefault="0041172E" w:rsidP="004A0968">
            <w:pPr>
              <w:spacing w:line="276" w:lineRule="auto"/>
              <w:rPr>
                <w:rFonts w:ascii="Times New Roman" w:hAnsi="Times New Roman"/>
                <w:sz w:val="24"/>
                <w:szCs w:val="24"/>
              </w:rPr>
            </w:pPr>
            <w:r>
              <w:rPr>
                <w:rFonts w:ascii="Times New Roman" w:hAnsi="Times New Roman"/>
                <w:sz w:val="24"/>
                <w:szCs w:val="24"/>
              </w:rPr>
              <w:t>2022</w:t>
            </w:r>
          </w:p>
        </w:tc>
        <w:tc>
          <w:tcPr>
            <w:tcW w:w="1275" w:type="dxa"/>
          </w:tcPr>
          <w:p w:rsidR="0041172E" w:rsidRPr="004A0968" w:rsidRDefault="0041172E" w:rsidP="0050350E">
            <w:pPr>
              <w:spacing w:line="276" w:lineRule="auto"/>
              <w:rPr>
                <w:rFonts w:ascii="Times New Roman" w:hAnsi="Times New Roman"/>
                <w:sz w:val="24"/>
                <w:szCs w:val="24"/>
              </w:rPr>
            </w:pPr>
            <w:r w:rsidRPr="004A0968">
              <w:rPr>
                <w:rFonts w:ascii="Times New Roman" w:hAnsi="Times New Roman"/>
                <w:sz w:val="24"/>
                <w:szCs w:val="24"/>
              </w:rPr>
              <w:t>Sách tham khảo</w:t>
            </w:r>
          </w:p>
        </w:tc>
        <w:tc>
          <w:tcPr>
            <w:tcW w:w="1322" w:type="dxa"/>
          </w:tcPr>
          <w:p w:rsidR="0041172E" w:rsidRPr="004A0968" w:rsidRDefault="0041172E" w:rsidP="0041172E">
            <w:pPr>
              <w:spacing w:line="276" w:lineRule="auto"/>
              <w:rPr>
                <w:rFonts w:ascii="Times New Roman" w:hAnsi="Times New Roman"/>
                <w:sz w:val="24"/>
                <w:szCs w:val="24"/>
              </w:rPr>
            </w:pPr>
            <w:r w:rsidRPr="008B09D6">
              <w:rPr>
                <w:rFonts w:ascii="Times New Roman" w:hAnsi="Times New Roman"/>
                <w:sz w:val="26"/>
                <w:szCs w:val="26"/>
                <w:lang w:val="sv-SE"/>
              </w:rPr>
              <w:t xml:space="preserve">NXB </w:t>
            </w:r>
            <w:r>
              <w:rPr>
                <w:rFonts w:ascii="Times New Roman" w:hAnsi="Times New Roman"/>
                <w:sz w:val="26"/>
                <w:szCs w:val="26"/>
                <w:lang w:val="sv-SE"/>
              </w:rPr>
              <w:t>Hà Nội</w:t>
            </w:r>
          </w:p>
        </w:tc>
        <w:tc>
          <w:tcPr>
            <w:tcW w:w="2502" w:type="dxa"/>
          </w:tcPr>
          <w:p w:rsidR="0041172E" w:rsidRPr="004A0968" w:rsidRDefault="0041172E" w:rsidP="0050350E">
            <w:pPr>
              <w:spacing w:line="276" w:lineRule="auto"/>
              <w:rPr>
                <w:rFonts w:ascii="Times New Roman" w:hAnsi="Times New Roman"/>
                <w:sz w:val="24"/>
                <w:szCs w:val="24"/>
              </w:rPr>
            </w:pPr>
            <w:r w:rsidRPr="004A0968">
              <w:rPr>
                <w:rFonts w:ascii="Times New Roman" w:hAnsi="Times New Roman"/>
                <w:sz w:val="24"/>
                <w:szCs w:val="24"/>
                <w:lang w:val="sv-SE"/>
              </w:rPr>
              <w:t>Phạm Thị Kiều Oanh, Trần Thị Mỹ Quang, Trịnh Đức Thảo</w:t>
            </w:r>
          </w:p>
        </w:tc>
        <w:tc>
          <w:tcPr>
            <w:tcW w:w="1320" w:type="dxa"/>
          </w:tcPr>
          <w:p w:rsidR="0041172E" w:rsidRPr="004A0968" w:rsidRDefault="0041172E" w:rsidP="0050350E">
            <w:pPr>
              <w:spacing w:line="276" w:lineRule="auto"/>
              <w:rPr>
                <w:rFonts w:ascii="Times New Roman" w:hAnsi="Times New Roman"/>
                <w:sz w:val="24"/>
                <w:szCs w:val="24"/>
              </w:rPr>
            </w:pPr>
            <w:r w:rsidRPr="004A0968">
              <w:rPr>
                <w:rFonts w:ascii="Times New Roman" w:hAnsi="Times New Roman"/>
                <w:sz w:val="24"/>
                <w:szCs w:val="24"/>
              </w:rPr>
              <w:t>Đồng tác giả</w:t>
            </w:r>
          </w:p>
        </w:tc>
      </w:tr>
    </w:tbl>
    <w:p w:rsidR="00064B99" w:rsidRPr="004A0968" w:rsidRDefault="00064B99" w:rsidP="004A0968">
      <w:pPr>
        <w:spacing w:after="0" w:line="276" w:lineRule="auto"/>
        <w:rPr>
          <w:rFonts w:ascii="Times New Roman" w:hAnsi="Times New Roman"/>
          <w:sz w:val="24"/>
          <w:szCs w:val="24"/>
        </w:rPr>
      </w:pPr>
    </w:p>
    <w:p w:rsidR="009E0734" w:rsidRPr="004A0968" w:rsidRDefault="009E073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3.4 Các đề tài, dự án khoa học các cấp đã chủ trì hoặc tham gia</w:t>
      </w:r>
    </w:p>
    <w:tbl>
      <w:tblPr>
        <w:tblStyle w:val="TableGrid"/>
        <w:tblW w:w="10311" w:type="dxa"/>
        <w:tblLook w:val="04A0" w:firstRow="1" w:lastRow="0" w:firstColumn="1" w:lastColumn="0" w:noHBand="0" w:noVBand="1"/>
      </w:tblPr>
      <w:tblGrid>
        <w:gridCol w:w="671"/>
        <w:gridCol w:w="2447"/>
        <w:gridCol w:w="1080"/>
        <w:gridCol w:w="1083"/>
        <w:gridCol w:w="2589"/>
        <w:gridCol w:w="1221"/>
        <w:gridCol w:w="1220"/>
      </w:tblGrid>
      <w:tr w:rsidR="00BB26AB" w:rsidRPr="004A0968" w:rsidTr="00BB26AB">
        <w:trPr>
          <w:trHeight w:val="239"/>
        </w:trPr>
        <w:tc>
          <w:tcPr>
            <w:tcW w:w="630" w:type="dxa"/>
          </w:tcPr>
          <w:p w:rsidR="00BB26AB" w:rsidRPr="004A0968" w:rsidRDefault="00BB26AB" w:rsidP="004A0968">
            <w:pPr>
              <w:spacing w:line="276" w:lineRule="auto"/>
              <w:jc w:val="center"/>
              <w:rPr>
                <w:rFonts w:ascii="Times New Roman" w:hAnsi="Times New Roman"/>
                <w:b/>
                <w:sz w:val="24"/>
                <w:szCs w:val="24"/>
              </w:rPr>
            </w:pPr>
            <w:r w:rsidRPr="004A0968">
              <w:rPr>
                <w:rFonts w:ascii="Times New Roman" w:hAnsi="Times New Roman"/>
                <w:b/>
                <w:sz w:val="24"/>
                <w:szCs w:val="24"/>
              </w:rPr>
              <w:t>STT</w:t>
            </w:r>
          </w:p>
        </w:tc>
        <w:tc>
          <w:tcPr>
            <w:tcW w:w="2461" w:type="dxa"/>
          </w:tcPr>
          <w:p w:rsidR="00BB26AB" w:rsidRPr="004A0968" w:rsidRDefault="00BB26AB" w:rsidP="004A0968">
            <w:pPr>
              <w:spacing w:line="276" w:lineRule="auto"/>
              <w:jc w:val="center"/>
              <w:rPr>
                <w:rFonts w:ascii="Times New Roman" w:hAnsi="Times New Roman"/>
                <w:b/>
                <w:sz w:val="24"/>
                <w:szCs w:val="24"/>
              </w:rPr>
            </w:pPr>
            <w:r w:rsidRPr="004A0968">
              <w:rPr>
                <w:rFonts w:ascii="Times New Roman" w:hAnsi="Times New Roman"/>
                <w:b/>
                <w:sz w:val="24"/>
                <w:szCs w:val="24"/>
              </w:rPr>
              <w:t>Đề tài</w:t>
            </w:r>
          </w:p>
        </w:tc>
        <w:tc>
          <w:tcPr>
            <w:tcW w:w="1084" w:type="dxa"/>
          </w:tcPr>
          <w:p w:rsidR="00BB26AB" w:rsidRPr="004A0968" w:rsidRDefault="00BB26AB" w:rsidP="004A0968">
            <w:pPr>
              <w:spacing w:line="276" w:lineRule="auto"/>
              <w:jc w:val="center"/>
              <w:rPr>
                <w:rFonts w:ascii="Times New Roman" w:hAnsi="Times New Roman"/>
                <w:b/>
                <w:sz w:val="24"/>
                <w:szCs w:val="24"/>
              </w:rPr>
            </w:pPr>
            <w:r w:rsidRPr="004A0968">
              <w:rPr>
                <w:rFonts w:ascii="Times New Roman" w:hAnsi="Times New Roman"/>
                <w:b/>
                <w:sz w:val="24"/>
                <w:szCs w:val="24"/>
              </w:rPr>
              <w:t>Loại đề tài</w:t>
            </w:r>
          </w:p>
        </w:tc>
        <w:tc>
          <w:tcPr>
            <w:tcW w:w="1083" w:type="dxa"/>
          </w:tcPr>
          <w:p w:rsidR="00BB26AB" w:rsidRPr="004A0968" w:rsidRDefault="00BB26AB" w:rsidP="004A0968">
            <w:pPr>
              <w:spacing w:line="276" w:lineRule="auto"/>
              <w:jc w:val="center"/>
              <w:rPr>
                <w:rFonts w:ascii="Times New Roman" w:hAnsi="Times New Roman"/>
                <w:b/>
                <w:sz w:val="24"/>
                <w:szCs w:val="24"/>
              </w:rPr>
            </w:pPr>
            <w:r w:rsidRPr="004A0968">
              <w:rPr>
                <w:rFonts w:ascii="Times New Roman" w:hAnsi="Times New Roman"/>
                <w:b/>
                <w:sz w:val="24"/>
                <w:szCs w:val="24"/>
              </w:rPr>
              <w:t>Thời gian</w:t>
            </w:r>
          </w:p>
        </w:tc>
        <w:tc>
          <w:tcPr>
            <w:tcW w:w="2603" w:type="dxa"/>
          </w:tcPr>
          <w:p w:rsidR="00BB26AB" w:rsidRPr="004A0968" w:rsidRDefault="00BB26AB" w:rsidP="004A0968">
            <w:pPr>
              <w:spacing w:line="276" w:lineRule="auto"/>
              <w:jc w:val="center"/>
              <w:rPr>
                <w:rFonts w:ascii="Times New Roman" w:hAnsi="Times New Roman"/>
                <w:b/>
                <w:sz w:val="24"/>
                <w:szCs w:val="24"/>
              </w:rPr>
            </w:pPr>
            <w:r w:rsidRPr="004A0968">
              <w:rPr>
                <w:rFonts w:ascii="Times New Roman" w:hAnsi="Times New Roman"/>
                <w:b/>
                <w:sz w:val="24"/>
                <w:szCs w:val="24"/>
              </w:rPr>
              <w:t>Tác giả</w:t>
            </w:r>
          </w:p>
        </w:tc>
        <w:tc>
          <w:tcPr>
            <w:tcW w:w="1225" w:type="dxa"/>
          </w:tcPr>
          <w:p w:rsidR="00BB26AB" w:rsidRPr="004A0968" w:rsidRDefault="00BB26AB" w:rsidP="004A0968">
            <w:pPr>
              <w:spacing w:line="276" w:lineRule="auto"/>
              <w:jc w:val="center"/>
              <w:rPr>
                <w:rFonts w:ascii="Times New Roman" w:hAnsi="Times New Roman"/>
                <w:b/>
                <w:sz w:val="24"/>
                <w:szCs w:val="24"/>
              </w:rPr>
            </w:pPr>
            <w:r w:rsidRPr="004A0968">
              <w:rPr>
                <w:rFonts w:ascii="Times New Roman" w:hAnsi="Times New Roman"/>
                <w:b/>
                <w:sz w:val="24"/>
                <w:szCs w:val="24"/>
              </w:rPr>
              <w:t>Vai trò</w:t>
            </w:r>
          </w:p>
        </w:tc>
        <w:tc>
          <w:tcPr>
            <w:tcW w:w="1225" w:type="dxa"/>
          </w:tcPr>
          <w:p w:rsidR="00BB26AB" w:rsidRPr="004A0968" w:rsidRDefault="00BB26AB" w:rsidP="004A0968">
            <w:pPr>
              <w:spacing w:line="276" w:lineRule="auto"/>
              <w:jc w:val="center"/>
              <w:rPr>
                <w:rFonts w:ascii="Times New Roman" w:hAnsi="Times New Roman"/>
                <w:b/>
                <w:sz w:val="24"/>
                <w:szCs w:val="24"/>
              </w:rPr>
            </w:pPr>
            <w:r>
              <w:rPr>
                <w:rFonts w:ascii="Times New Roman" w:hAnsi="Times New Roman"/>
                <w:b/>
                <w:sz w:val="24"/>
                <w:szCs w:val="24"/>
              </w:rPr>
              <w:t>Kết quả</w:t>
            </w:r>
          </w:p>
        </w:tc>
      </w:tr>
      <w:tr w:rsidR="00BB26AB" w:rsidRPr="004A0968" w:rsidTr="00BB26AB">
        <w:trPr>
          <w:trHeight w:val="2325"/>
        </w:trPr>
        <w:tc>
          <w:tcPr>
            <w:tcW w:w="630"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rPr>
              <w:t>1</w:t>
            </w:r>
          </w:p>
        </w:tc>
        <w:tc>
          <w:tcPr>
            <w:tcW w:w="2461"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i/>
                <w:sz w:val="24"/>
                <w:szCs w:val="24"/>
                <w:lang w:val="pt-BR"/>
              </w:rPr>
              <w:t>Xây dựng mô hình giáo dục phòng chống bạo lực, xâm hại tình dục cho học sinh THCS người dân tộc thiểu số khu vực miền núi phía Bắc Việt Nam</w:t>
            </w:r>
          </w:p>
        </w:tc>
        <w:tc>
          <w:tcPr>
            <w:tcW w:w="1084"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Đề tài cấp Bộ</w:t>
            </w:r>
          </w:p>
        </w:tc>
        <w:tc>
          <w:tcPr>
            <w:tcW w:w="1083"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01/2020-12/2021</w:t>
            </w:r>
          </w:p>
        </w:tc>
        <w:tc>
          <w:tcPr>
            <w:tcW w:w="2603"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Nguyễn Thị Út Sáu, Nguyễn Thị Thanh Huyền, Lê Thùy Linh, Nông Thị Hiếu, Vũ Thị Thủy, Lê Thị Thanh Huệ, Phạm Thị Kiều Oanh, Nguyễn Hữu Quân</w:t>
            </w:r>
          </w:p>
        </w:tc>
        <w:tc>
          <w:tcPr>
            <w:tcW w:w="1225" w:type="dxa"/>
          </w:tcPr>
          <w:p w:rsidR="00BB26AB" w:rsidRPr="004A0968" w:rsidRDefault="00BB26AB" w:rsidP="00BB26AB">
            <w:pPr>
              <w:spacing w:line="276" w:lineRule="auto"/>
              <w:jc w:val="center"/>
              <w:rPr>
                <w:rFonts w:ascii="Times New Roman" w:hAnsi="Times New Roman"/>
                <w:sz w:val="24"/>
                <w:szCs w:val="24"/>
              </w:rPr>
            </w:pPr>
            <w:r w:rsidRPr="004A0968">
              <w:rPr>
                <w:rFonts w:ascii="Times New Roman" w:hAnsi="Times New Roman"/>
                <w:sz w:val="24"/>
                <w:szCs w:val="24"/>
              </w:rPr>
              <w:t>Thành viên</w:t>
            </w:r>
          </w:p>
        </w:tc>
        <w:tc>
          <w:tcPr>
            <w:tcW w:w="1225" w:type="dxa"/>
          </w:tcPr>
          <w:p w:rsidR="00BB26AB" w:rsidRPr="004A0968" w:rsidRDefault="00BB26AB" w:rsidP="004A0968">
            <w:pPr>
              <w:spacing w:line="276" w:lineRule="auto"/>
              <w:rPr>
                <w:rFonts w:ascii="Times New Roman" w:hAnsi="Times New Roman"/>
                <w:sz w:val="24"/>
                <w:szCs w:val="24"/>
              </w:rPr>
            </w:pPr>
          </w:p>
        </w:tc>
      </w:tr>
      <w:tr w:rsidR="00BB26AB" w:rsidRPr="004A0968" w:rsidTr="00BB26AB">
        <w:trPr>
          <w:trHeight w:val="239"/>
        </w:trPr>
        <w:tc>
          <w:tcPr>
            <w:tcW w:w="630"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rPr>
              <w:t>2</w:t>
            </w:r>
          </w:p>
        </w:tc>
        <w:tc>
          <w:tcPr>
            <w:tcW w:w="2461"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i/>
                <w:sz w:val="24"/>
                <w:szCs w:val="24"/>
                <w:lang w:val="pt-BR"/>
              </w:rPr>
              <w:t>Hình thành năng lực phát triển chương trình giáo dục nhà trường cho sinh viên người dân tộc thiểu số trong các trường sư phạm</w:t>
            </w:r>
          </w:p>
        </w:tc>
        <w:tc>
          <w:tcPr>
            <w:tcW w:w="1084"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Đề tài cấp Bộ</w:t>
            </w:r>
          </w:p>
        </w:tc>
        <w:tc>
          <w:tcPr>
            <w:tcW w:w="1083"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01/2021-12/2022</w:t>
            </w:r>
          </w:p>
        </w:tc>
        <w:tc>
          <w:tcPr>
            <w:tcW w:w="2603"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Nguyễn Thị Bích, Nguyễn Thị Hải Anh, Cao Tiến Khoa, Nguyễn Thị Khương, Phạm Thị Kiều Oanh, Vũ Minh Huệ</w:t>
            </w:r>
          </w:p>
        </w:tc>
        <w:tc>
          <w:tcPr>
            <w:tcW w:w="1225" w:type="dxa"/>
          </w:tcPr>
          <w:p w:rsidR="00BB26AB" w:rsidRPr="004A0968" w:rsidRDefault="00BB26AB" w:rsidP="00BB26AB">
            <w:pPr>
              <w:spacing w:line="276" w:lineRule="auto"/>
              <w:jc w:val="center"/>
              <w:rPr>
                <w:rFonts w:ascii="Times New Roman" w:hAnsi="Times New Roman"/>
                <w:sz w:val="24"/>
                <w:szCs w:val="24"/>
              </w:rPr>
            </w:pPr>
            <w:r w:rsidRPr="004A0968">
              <w:rPr>
                <w:rFonts w:ascii="Times New Roman" w:hAnsi="Times New Roman"/>
                <w:sz w:val="24"/>
                <w:szCs w:val="24"/>
              </w:rPr>
              <w:t>Thành viên</w:t>
            </w:r>
          </w:p>
        </w:tc>
        <w:tc>
          <w:tcPr>
            <w:tcW w:w="1225" w:type="dxa"/>
          </w:tcPr>
          <w:p w:rsidR="00BB26AB" w:rsidRPr="004A0968" w:rsidRDefault="00BB26AB" w:rsidP="004A0968">
            <w:pPr>
              <w:spacing w:line="276" w:lineRule="auto"/>
              <w:rPr>
                <w:rFonts w:ascii="Times New Roman" w:hAnsi="Times New Roman"/>
                <w:sz w:val="24"/>
                <w:szCs w:val="24"/>
              </w:rPr>
            </w:pPr>
          </w:p>
        </w:tc>
      </w:tr>
      <w:tr w:rsidR="00BB26AB" w:rsidRPr="004A0968" w:rsidTr="00BB26AB">
        <w:trPr>
          <w:trHeight w:val="239"/>
        </w:trPr>
        <w:tc>
          <w:tcPr>
            <w:tcW w:w="630"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rPr>
              <w:t>3</w:t>
            </w:r>
          </w:p>
        </w:tc>
        <w:tc>
          <w:tcPr>
            <w:tcW w:w="2461"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i/>
                <w:sz w:val="24"/>
                <w:szCs w:val="24"/>
                <w:lang w:val="pt-BR"/>
              </w:rPr>
              <w:t>Tổ chức dạy học môn tiếng Anh theo dự án ở trường Trung học phổ thông</w:t>
            </w:r>
          </w:p>
        </w:tc>
        <w:tc>
          <w:tcPr>
            <w:tcW w:w="1084"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rPr>
              <w:t>Đề tài cơ sở</w:t>
            </w:r>
          </w:p>
        </w:tc>
        <w:tc>
          <w:tcPr>
            <w:tcW w:w="1083"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5/2021-5/2022</w:t>
            </w:r>
          </w:p>
        </w:tc>
        <w:tc>
          <w:tcPr>
            <w:tcW w:w="2603" w:type="dxa"/>
          </w:tcPr>
          <w:p w:rsidR="00BB26AB" w:rsidRPr="004A0968" w:rsidRDefault="00BB26AB" w:rsidP="004A0968">
            <w:pPr>
              <w:spacing w:line="276" w:lineRule="auto"/>
              <w:rPr>
                <w:rFonts w:ascii="Times New Roman" w:hAnsi="Times New Roman"/>
                <w:sz w:val="24"/>
                <w:szCs w:val="24"/>
              </w:rPr>
            </w:pPr>
            <w:r w:rsidRPr="004A0968">
              <w:rPr>
                <w:rFonts w:ascii="Times New Roman" w:hAnsi="Times New Roman"/>
                <w:sz w:val="24"/>
                <w:szCs w:val="24"/>
                <w:lang w:val="pt-BR"/>
              </w:rPr>
              <w:t>Phạm Thị Kiều Oanh, Vũ Đình Bắc, Nguyễn Thị Thu Hương</w:t>
            </w:r>
          </w:p>
        </w:tc>
        <w:tc>
          <w:tcPr>
            <w:tcW w:w="1225" w:type="dxa"/>
          </w:tcPr>
          <w:p w:rsidR="00BB26AB" w:rsidRPr="004A0968" w:rsidRDefault="00BB26AB" w:rsidP="00BB26AB">
            <w:pPr>
              <w:spacing w:line="276" w:lineRule="auto"/>
              <w:jc w:val="center"/>
              <w:rPr>
                <w:rFonts w:ascii="Times New Roman" w:hAnsi="Times New Roman"/>
                <w:sz w:val="24"/>
                <w:szCs w:val="24"/>
              </w:rPr>
            </w:pPr>
            <w:r w:rsidRPr="004A0968">
              <w:rPr>
                <w:rFonts w:ascii="Times New Roman" w:hAnsi="Times New Roman"/>
                <w:sz w:val="24"/>
                <w:szCs w:val="24"/>
              </w:rPr>
              <w:t>Chủ nhiệm đề tài</w:t>
            </w:r>
          </w:p>
        </w:tc>
        <w:tc>
          <w:tcPr>
            <w:tcW w:w="1225" w:type="dxa"/>
          </w:tcPr>
          <w:p w:rsidR="00BB26AB" w:rsidRPr="004A0968" w:rsidRDefault="00BB26AB" w:rsidP="004A0968">
            <w:pPr>
              <w:spacing w:line="276" w:lineRule="auto"/>
              <w:rPr>
                <w:rFonts w:ascii="Times New Roman" w:hAnsi="Times New Roman"/>
                <w:sz w:val="24"/>
                <w:szCs w:val="24"/>
              </w:rPr>
            </w:pPr>
            <w:r>
              <w:rPr>
                <w:rFonts w:ascii="Times New Roman" w:hAnsi="Times New Roman"/>
                <w:sz w:val="24"/>
                <w:szCs w:val="24"/>
              </w:rPr>
              <w:t>Đề tài đạt xuất sắc</w:t>
            </w:r>
          </w:p>
        </w:tc>
      </w:tr>
    </w:tbl>
    <w:p w:rsidR="009E0734" w:rsidRPr="004A0968" w:rsidRDefault="009E0734" w:rsidP="004A0968">
      <w:pPr>
        <w:spacing w:after="0" w:line="276" w:lineRule="auto"/>
        <w:rPr>
          <w:rFonts w:ascii="Times New Roman" w:hAnsi="Times New Roman"/>
          <w:sz w:val="24"/>
          <w:szCs w:val="24"/>
        </w:rPr>
      </w:pPr>
    </w:p>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3.5 Các giải thưởng khoa học công nghệ</w:t>
      </w:r>
    </w:p>
    <w:tbl>
      <w:tblPr>
        <w:tblStyle w:val="TableGrid"/>
        <w:tblW w:w="0" w:type="auto"/>
        <w:tblLook w:val="04A0" w:firstRow="1" w:lastRow="0" w:firstColumn="1" w:lastColumn="0" w:noHBand="0" w:noVBand="1"/>
      </w:tblPr>
      <w:tblGrid>
        <w:gridCol w:w="1803"/>
        <w:gridCol w:w="1803"/>
        <w:gridCol w:w="1803"/>
        <w:gridCol w:w="1804"/>
        <w:gridCol w:w="1804"/>
      </w:tblGrid>
      <w:tr w:rsidR="00C95850" w:rsidRPr="004A0968" w:rsidTr="00C95850">
        <w:tc>
          <w:tcPr>
            <w:tcW w:w="1803" w:type="dxa"/>
          </w:tcPr>
          <w:p w:rsidR="00C95850" w:rsidRPr="004A0968" w:rsidRDefault="00C95850" w:rsidP="004A0968">
            <w:pPr>
              <w:spacing w:line="276" w:lineRule="auto"/>
              <w:jc w:val="center"/>
              <w:rPr>
                <w:rFonts w:ascii="Times New Roman" w:hAnsi="Times New Roman"/>
                <w:b/>
                <w:sz w:val="24"/>
                <w:szCs w:val="24"/>
              </w:rPr>
            </w:pPr>
            <w:r w:rsidRPr="004A0968">
              <w:rPr>
                <w:rFonts w:ascii="Times New Roman" w:hAnsi="Times New Roman"/>
                <w:b/>
                <w:sz w:val="24"/>
                <w:szCs w:val="24"/>
              </w:rPr>
              <w:t>Năm</w:t>
            </w:r>
          </w:p>
        </w:tc>
        <w:tc>
          <w:tcPr>
            <w:tcW w:w="1803" w:type="dxa"/>
          </w:tcPr>
          <w:p w:rsidR="00C95850" w:rsidRPr="004A0968" w:rsidRDefault="00C95850" w:rsidP="004A0968">
            <w:pPr>
              <w:spacing w:line="276" w:lineRule="auto"/>
              <w:jc w:val="center"/>
              <w:rPr>
                <w:rFonts w:ascii="Times New Roman" w:hAnsi="Times New Roman"/>
                <w:b/>
                <w:sz w:val="24"/>
                <w:szCs w:val="24"/>
              </w:rPr>
            </w:pPr>
            <w:r w:rsidRPr="004A0968">
              <w:rPr>
                <w:rFonts w:ascii="Times New Roman" w:hAnsi="Times New Roman"/>
                <w:b/>
                <w:sz w:val="24"/>
                <w:szCs w:val="24"/>
              </w:rPr>
              <w:t>Giải thưởng</w:t>
            </w:r>
          </w:p>
        </w:tc>
        <w:tc>
          <w:tcPr>
            <w:tcW w:w="1803" w:type="dxa"/>
          </w:tcPr>
          <w:p w:rsidR="00C95850" w:rsidRPr="004A0968" w:rsidRDefault="00C95850" w:rsidP="004A0968">
            <w:pPr>
              <w:spacing w:line="276" w:lineRule="auto"/>
              <w:jc w:val="center"/>
              <w:rPr>
                <w:rFonts w:ascii="Times New Roman" w:hAnsi="Times New Roman"/>
                <w:b/>
                <w:sz w:val="24"/>
                <w:szCs w:val="24"/>
              </w:rPr>
            </w:pPr>
            <w:r w:rsidRPr="004A0968">
              <w:rPr>
                <w:rFonts w:ascii="Times New Roman" w:hAnsi="Times New Roman"/>
                <w:b/>
                <w:sz w:val="24"/>
                <w:szCs w:val="24"/>
              </w:rPr>
              <w:t>Đạt giải</w:t>
            </w:r>
          </w:p>
        </w:tc>
        <w:tc>
          <w:tcPr>
            <w:tcW w:w="1804" w:type="dxa"/>
          </w:tcPr>
          <w:p w:rsidR="00C95850" w:rsidRPr="004A0968" w:rsidRDefault="00C95850" w:rsidP="004A0968">
            <w:pPr>
              <w:spacing w:line="276" w:lineRule="auto"/>
              <w:jc w:val="center"/>
              <w:rPr>
                <w:rFonts w:ascii="Times New Roman" w:hAnsi="Times New Roman"/>
                <w:b/>
                <w:sz w:val="24"/>
                <w:szCs w:val="24"/>
              </w:rPr>
            </w:pPr>
            <w:r w:rsidRPr="004A0968">
              <w:rPr>
                <w:rFonts w:ascii="Times New Roman" w:hAnsi="Times New Roman"/>
                <w:b/>
                <w:sz w:val="24"/>
                <w:szCs w:val="24"/>
              </w:rPr>
              <w:t>Tổ chức trao thưởng</w:t>
            </w:r>
          </w:p>
        </w:tc>
        <w:tc>
          <w:tcPr>
            <w:tcW w:w="1804" w:type="dxa"/>
          </w:tcPr>
          <w:p w:rsidR="00C95850" w:rsidRPr="004A0968" w:rsidRDefault="00C95850" w:rsidP="004A0968">
            <w:pPr>
              <w:spacing w:line="276" w:lineRule="auto"/>
              <w:jc w:val="center"/>
              <w:rPr>
                <w:rFonts w:ascii="Times New Roman" w:hAnsi="Times New Roman"/>
                <w:b/>
                <w:sz w:val="24"/>
                <w:szCs w:val="24"/>
              </w:rPr>
            </w:pPr>
            <w:r w:rsidRPr="004A0968">
              <w:rPr>
                <w:rFonts w:ascii="Times New Roman" w:hAnsi="Times New Roman"/>
                <w:b/>
                <w:sz w:val="24"/>
                <w:szCs w:val="24"/>
              </w:rPr>
              <w:t>Diễn giả</w:t>
            </w:r>
          </w:p>
        </w:tc>
      </w:tr>
      <w:tr w:rsidR="00C95850" w:rsidRPr="004A0968" w:rsidTr="00C95850">
        <w:tc>
          <w:tcPr>
            <w:tcW w:w="1803" w:type="dxa"/>
          </w:tcPr>
          <w:p w:rsidR="00C95850" w:rsidRPr="004A0968" w:rsidRDefault="00C95850" w:rsidP="004A0968">
            <w:pPr>
              <w:spacing w:line="276" w:lineRule="auto"/>
              <w:rPr>
                <w:rFonts w:ascii="Times New Roman" w:hAnsi="Times New Roman"/>
                <w:sz w:val="24"/>
                <w:szCs w:val="24"/>
              </w:rPr>
            </w:pPr>
          </w:p>
        </w:tc>
        <w:tc>
          <w:tcPr>
            <w:tcW w:w="1803" w:type="dxa"/>
          </w:tcPr>
          <w:p w:rsidR="00C95850" w:rsidRPr="004A0968" w:rsidRDefault="00C95850" w:rsidP="004A0968">
            <w:pPr>
              <w:spacing w:line="276" w:lineRule="auto"/>
              <w:rPr>
                <w:rFonts w:ascii="Times New Roman" w:hAnsi="Times New Roman"/>
                <w:sz w:val="24"/>
                <w:szCs w:val="24"/>
              </w:rPr>
            </w:pPr>
          </w:p>
        </w:tc>
        <w:tc>
          <w:tcPr>
            <w:tcW w:w="1803" w:type="dxa"/>
          </w:tcPr>
          <w:p w:rsidR="00C95850" w:rsidRPr="004A0968" w:rsidRDefault="00C95850" w:rsidP="004A0968">
            <w:pPr>
              <w:spacing w:line="276" w:lineRule="auto"/>
              <w:rPr>
                <w:rFonts w:ascii="Times New Roman" w:hAnsi="Times New Roman"/>
                <w:sz w:val="24"/>
                <w:szCs w:val="24"/>
              </w:rPr>
            </w:pPr>
          </w:p>
        </w:tc>
        <w:tc>
          <w:tcPr>
            <w:tcW w:w="1804" w:type="dxa"/>
          </w:tcPr>
          <w:p w:rsidR="00C95850" w:rsidRPr="004A0968" w:rsidRDefault="00C95850" w:rsidP="004A0968">
            <w:pPr>
              <w:spacing w:line="276" w:lineRule="auto"/>
              <w:rPr>
                <w:rFonts w:ascii="Times New Roman" w:hAnsi="Times New Roman"/>
                <w:sz w:val="24"/>
                <w:szCs w:val="24"/>
              </w:rPr>
            </w:pPr>
          </w:p>
        </w:tc>
        <w:tc>
          <w:tcPr>
            <w:tcW w:w="1804" w:type="dxa"/>
          </w:tcPr>
          <w:p w:rsidR="00C95850" w:rsidRPr="004A0968" w:rsidRDefault="00C95850" w:rsidP="004A0968">
            <w:pPr>
              <w:spacing w:line="276" w:lineRule="auto"/>
              <w:rPr>
                <w:rFonts w:ascii="Times New Roman" w:hAnsi="Times New Roman"/>
                <w:sz w:val="24"/>
                <w:szCs w:val="24"/>
              </w:rPr>
            </w:pPr>
          </w:p>
        </w:tc>
      </w:tr>
    </w:tbl>
    <w:p w:rsidR="00C95850" w:rsidRPr="004A0968" w:rsidRDefault="00C95850" w:rsidP="004A0968">
      <w:pPr>
        <w:spacing w:after="0" w:line="276" w:lineRule="auto"/>
        <w:rPr>
          <w:rFonts w:ascii="Times New Roman" w:hAnsi="Times New Roman"/>
          <w:sz w:val="24"/>
          <w:szCs w:val="24"/>
        </w:rPr>
      </w:pPr>
    </w:p>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b/>
          <w:color w:val="000000"/>
          <w:sz w:val="24"/>
          <w:szCs w:val="24"/>
        </w:rPr>
      </w:pPr>
      <w:r w:rsidRPr="004A0968">
        <w:rPr>
          <w:rFonts w:ascii="Times New Roman" w:hAnsi="Times New Roman"/>
          <w:b/>
          <w:color w:val="000000"/>
          <w:sz w:val="24"/>
          <w:szCs w:val="24"/>
        </w:rPr>
        <w:t>3.6 Các tổ chức, hiệp hội đã tham gia</w:t>
      </w:r>
    </w:p>
    <w:tbl>
      <w:tblPr>
        <w:tblStyle w:val="TableGrid"/>
        <w:tblW w:w="0" w:type="auto"/>
        <w:tblLook w:val="04A0" w:firstRow="1" w:lastRow="0" w:firstColumn="1" w:lastColumn="0" w:noHBand="0" w:noVBand="1"/>
      </w:tblPr>
      <w:tblGrid>
        <w:gridCol w:w="3005"/>
        <w:gridCol w:w="3006"/>
        <w:gridCol w:w="3006"/>
      </w:tblGrid>
      <w:tr w:rsidR="00C95850" w:rsidRPr="004A0968" w:rsidTr="00C95850">
        <w:tc>
          <w:tcPr>
            <w:tcW w:w="3005" w:type="dxa"/>
          </w:tcPr>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Tổ chức, Hiệp hội khoa học</w:t>
            </w:r>
          </w:p>
        </w:tc>
        <w:tc>
          <w:tcPr>
            <w:tcW w:w="3006" w:type="dxa"/>
          </w:tcPr>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Năm tham gia</w:t>
            </w:r>
          </w:p>
        </w:tc>
        <w:tc>
          <w:tcPr>
            <w:tcW w:w="3006" w:type="dxa"/>
          </w:tcPr>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Vai trò</w:t>
            </w:r>
          </w:p>
        </w:tc>
      </w:tr>
      <w:tr w:rsidR="00C95850" w:rsidRPr="004A0968" w:rsidTr="00C95850">
        <w:tc>
          <w:tcPr>
            <w:tcW w:w="3005" w:type="dxa"/>
          </w:tcPr>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rPr>
                <w:rFonts w:ascii="Times New Roman" w:hAnsi="Times New Roman"/>
                <w:sz w:val="24"/>
                <w:szCs w:val="24"/>
              </w:rPr>
            </w:pPr>
          </w:p>
        </w:tc>
        <w:tc>
          <w:tcPr>
            <w:tcW w:w="3006" w:type="dxa"/>
          </w:tcPr>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rPr>
                <w:rFonts w:ascii="Times New Roman" w:hAnsi="Times New Roman"/>
                <w:sz w:val="24"/>
                <w:szCs w:val="24"/>
              </w:rPr>
            </w:pPr>
          </w:p>
        </w:tc>
        <w:tc>
          <w:tcPr>
            <w:tcW w:w="3006" w:type="dxa"/>
          </w:tcPr>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rPr>
                <w:rFonts w:ascii="Times New Roman" w:hAnsi="Times New Roman"/>
                <w:sz w:val="24"/>
                <w:szCs w:val="24"/>
              </w:rPr>
            </w:pPr>
          </w:p>
        </w:tc>
      </w:tr>
    </w:tbl>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p>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76" w:lineRule="auto"/>
        <w:rPr>
          <w:rFonts w:ascii="Times New Roman" w:hAnsi="Times New Roman"/>
          <w:b/>
          <w:color w:val="000000"/>
          <w:sz w:val="24"/>
          <w:szCs w:val="24"/>
        </w:rPr>
      </w:pPr>
      <w:r w:rsidRPr="004A0968">
        <w:rPr>
          <w:rFonts w:ascii="Times New Roman" w:hAnsi="Times New Roman"/>
          <w:b/>
          <w:color w:val="000000"/>
          <w:sz w:val="24"/>
          <w:szCs w:val="24"/>
        </w:rPr>
        <w:t>3.7 Quá trình tham gia đào tạo đại học, sau đại học (hướng dẫn sinh viên, học viên cao học)</w:t>
      </w:r>
    </w:p>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76" w:lineRule="auto"/>
        <w:rPr>
          <w:rFonts w:ascii="Times New Roman" w:hAnsi="Times New Roman"/>
          <w:b/>
          <w:color w:val="000000"/>
          <w:sz w:val="24"/>
          <w:szCs w:val="24"/>
        </w:rPr>
      </w:pPr>
    </w:p>
    <w:tbl>
      <w:tblPr>
        <w:tblStyle w:val="TableGrid"/>
        <w:tblW w:w="0" w:type="auto"/>
        <w:tblLook w:val="04A0" w:firstRow="1" w:lastRow="0" w:firstColumn="1" w:lastColumn="0" w:noHBand="0" w:noVBand="1"/>
      </w:tblPr>
      <w:tblGrid>
        <w:gridCol w:w="671"/>
        <w:gridCol w:w="3435"/>
        <w:gridCol w:w="1782"/>
        <w:gridCol w:w="1203"/>
        <w:gridCol w:w="1128"/>
        <w:gridCol w:w="798"/>
      </w:tblGrid>
      <w:tr w:rsidR="004A0968" w:rsidRPr="004A0968" w:rsidTr="004A0968">
        <w:tc>
          <w:tcPr>
            <w:tcW w:w="671"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b/>
                <w:sz w:val="24"/>
                <w:szCs w:val="24"/>
              </w:rPr>
            </w:pPr>
            <w:r w:rsidRPr="004A0968">
              <w:rPr>
                <w:rFonts w:ascii="Times New Roman" w:hAnsi="Times New Roman"/>
                <w:b/>
                <w:sz w:val="24"/>
                <w:szCs w:val="24"/>
              </w:rPr>
              <w:t>STT</w:t>
            </w:r>
          </w:p>
        </w:tc>
        <w:tc>
          <w:tcPr>
            <w:tcW w:w="3435"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Tên đề tài, luận văn</w:t>
            </w:r>
          </w:p>
        </w:tc>
        <w:tc>
          <w:tcPr>
            <w:tcW w:w="1782" w:type="dxa"/>
          </w:tcPr>
          <w:p w:rsidR="00B907D4" w:rsidRPr="004A0968" w:rsidRDefault="00B907D4" w:rsidP="004A0968">
            <w:pPr>
              <w:widowControl w:val="0"/>
              <w:tabs>
                <w:tab w:val="left" w:pos="360"/>
                <w:tab w:val="left" w:pos="720"/>
                <w:tab w:val="left" w:pos="1080"/>
                <w:tab w:val="left" w:pos="1440"/>
                <w:tab w:val="left" w:pos="180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b/>
                <w:color w:val="000000"/>
                <w:sz w:val="24"/>
                <w:szCs w:val="24"/>
              </w:rPr>
              <w:t>Tên sinh viên, học viên (Cao học-NCS)</w:t>
            </w:r>
          </w:p>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p>
        </w:tc>
        <w:tc>
          <w:tcPr>
            <w:tcW w:w="1203"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b/>
                <w:sz w:val="24"/>
                <w:szCs w:val="24"/>
              </w:rPr>
            </w:pPr>
            <w:r w:rsidRPr="004A0968">
              <w:rPr>
                <w:rFonts w:ascii="Times New Roman" w:hAnsi="Times New Roman"/>
                <w:b/>
                <w:sz w:val="24"/>
                <w:szCs w:val="24"/>
              </w:rPr>
              <w:t xml:space="preserve">Loại </w:t>
            </w:r>
          </w:p>
        </w:tc>
        <w:tc>
          <w:tcPr>
            <w:tcW w:w="112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b/>
                <w:sz w:val="24"/>
                <w:szCs w:val="24"/>
              </w:rPr>
            </w:pPr>
            <w:r w:rsidRPr="004A0968">
              <w:rPr>
                <w:rFonts w:ascii="Times New Roman" w:hAnsi="Times New Roman"/>
                <w:b/>
                <w:sz w:val="24"/>
                <w:szCs w:val="24"/>
              </w:rPr>
              <w:t>Vai trò</w:t>
            </w:r>
          </w:p>
        </w:tc>
        <w:tc>
          <w:tcPr>
            <w:tcW w:w="79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b/>
                <w:sz w:val="24"/>
                <w:szCs w:val="24"/>
              </w:rPr>
            </w:pPr>
            <w:r w:rsidRPr="004A0968">
              <w:rPr>
                <w:rFonts w:ascii="Times New Roman" w:hAnsi="Times New Roman"/>
                <w:b/>
                <w:sz w:val="24"/>
                <w:szCs w:val="24"/>
              </w:rPr>
              <w:t>Năm</w:t>
            </w:r>
          </w:p>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b/>
                <w:sz w:val="24"/>
                <w:szCs w:val="24"/>
              </w:rPr>
            </w:pPr>
          </w:p>
        </w:tc>
      </w:tr>
      <w:tr w:rsidR="004A0968" w:rsidRPr="004A0968" w:rsidTr="004A0968">
        <w:tc>
          <w:tcPr>
            <w:tcW w:w="671"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1</w:t>
            </w:r>
          </w:p>
        </w:tc>
        <w:tc>
          <w:tcPr>
            <w:tcW w:w="3435"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A study on the English Majors’ self-study at Thai Nguyen University of Education: Reality &amp; Solutions</w:t>
            </w:r>
          </w:p>
        </w:tc>
        <w:tc>
          <w:tcPr>
            <w:tcW w:w="1782" w:type="dxa"/>
          </w:tcPr>
          <w:p w:rsidR="00B907D4" w:rsidRPr="004A0968" w:rsidRDefault="00B907D4" w:rsidP="004A0968">
            <w:pPr>
              <w:spacing w:line="276" w:lineRule="auto"/>
              <w:jc w:val="center"/>
              <w:rPr>
                <w:rFonts w:ascii="Times New Roman" w:hAnsi="Times New Roman"/>
                <w:sz w:val="24"/>
                <w:szCs w:val="24"/>
              </w:rPr>
            </w:pPr>
            <w:r w:rsidRPr="004A0968">
              <w:rPr>
                <w:rFonts w:ascii="Times New Roman" w:hAnsi="Times New Roman"/>
                <w:sz w:val="24"/>
                <w:szCs w:val="24"/>
              </w:rPr>
              <w:t>Đinh Thị Huệ, Dương Thị Nhật Lệ, Meily Inthione</w:t>
            </w:r>
          </w:p>
        </w:tc>
        <w:tc>
          <w:tcPr>
            <w:tcW w:w="1203"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2017</w:t>
            </w:r>
          </w:p>
        </w:tc>
      </w:tr>
      <w:tr w:rsidR="004A0968" w:rsidRPr="004A0968" w:rsidTr="004A0968">
        <w:tc>
          <w:tcPr>
            <w:tcW w:w="671"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2</w:t>
            </w:r>
          </w:p>
        </w:tc>
        <w:tc>
          <w:tcPr>
            <w:tcW w:w="3435"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Solutions to enhance students’ professional capacity through a model   of student Teaching Assistant</w:t>
            </w:r>
          </w:p>
        </w:tc>
        <w:tc>
          <w:tcPr>
            <w:tcW w:w="1782"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Tô Thị Thuyên</w:t>
            </w:r>
          </w:p>
        </w:tc>
        <w:tc>
          <w:tcPr>
            <w:tcW w:w="1203"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2018</w:t>
            </w:r>
          </w:p>
        </w:tc>
      </w:tr>
      <w:tr w:rsidR="004A0968" w:rsidRPr="004A0968" w:rsidTr="004A0968">
        <w:tc>
          <w:tcPr>
            <w:tcW w:w="671"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3</w:t>
            </w:r>
          </w:p>
        </w:tc>
        <w:tc>
          <w:tcPr>
            <w:tcW w:w="3435"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Enhancing the first-year English Major students’ presentation skills in public speaking at Tue by using problem-solving approach</w:t>
            </w:r>
          </w:p>
        </w:tc>
        <w:tc>
          <w:tcPr>
            <w:tcW w:w="1782"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Bùi Thị Bích Liên</w:t>
            </w:r>
          </w:p>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Đinh Phương Huyền</w:t>
            </w:r>
          </w:p>
        </w:tc>
        <w:tc>
          <w:tcPr>
            <w:tcW w:w="1203"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B907D4" w:rsidRPr="004A0968" w:rsidRDefault="00B907D4"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2018</w:t>
            </w:r>
          </w:p>
        </w:tc>
      </w:tr>
      <w:tr w:rsidR="004A0968" w:rsidRPr="004A0968" w:rsidTr="004A0968">
        <w:tc>
          <w:tcPr>
            <w:tcW w:w="671"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4</w:t>
            </w:r>
          </w:p>
        </w:tc>
        <w:tc>
          <w:tcPr>
            <w:tcW w:w="3435"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Using Literature Circle technique to organize group work in the classroom in teaching English for students at grade 10, Thai Nguyen High School</w:t>
            </w:r>
          </w:p>
        </w:tc>
        <w:tc>
          <w:tcPr>
            <w:tcW w:w="1782"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Đinh Thị Liên</w:t>
            </w:r>
          </w:p>
        </w:tc>
        <w:tc>
          <w:tcPr>
            <w:tcW w:w="1203"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2018</w:t>
            </w:r>
          </w:p>
        </w:tc>
      </w:tr>
      <w:tr w:rsidR="004A0968" w:rsidRPr="004A0968" w:rsidTr="004A0968">
        <w:tc>
          <w:tcPr>
            <w:tcW w:w="671"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5</w:t>
            </w:r>
          </w:p>
        </w:tc>
        <w:tc>
          <w:tcPr>
            <w:tcW w:w="3435"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Solutions to enhance the 4</w:t>
            </w:r>
            <w:r w:rsidRPr="004476BE">
              <w:rPr>
                <w:rFonts w:ascii="Times New Roman" w:hAnsi="Times New Roman"/>
                <w:sz w:val="24"/>
                <w:szCs w:val="24"/>
                <w:vertAlign w:val="superscript"/>
              </w:rPr>
              <w:t>th</w:t>
            </w:r>
            <w:r w:rsidRPr="004A0968">
              <w:rPr>
                <w:rFonts w:ascii="Times New Roman" w:hAnsi="Times New Roman"/>
                <w:sz w:val="24"/>
                <w:szCs w:val="24"/>
              </w:rPr>
              <w:t xml:space="preserve"> year English majors’ literal translation capacity from V to E in scientific text at TUE</w:t>
            </w:r>
          </w:p>
        </w:tc>
        <w:tc>
          <w:tcPr>
            <w:tcW w:w="1782"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Đinh Thị Huệ</w:t>
            </w:r>
          </w:p>
        </w:tc>
        <w:tc>
          <w:tcPr>
            <w:tcW w:w="1203"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2018</w:t>
            </w:r>
          </w:p>
        </w:tc>
      </w:tr>
      <w:tr w:rsidR="004A0968" w:rsidRPr="004A0968" w:rsidTr="004A0968">
        <w:tc>
          <w:tcPr>
            <w:tcW w:w="671"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6</w:t>
            </w:r>
          </w:p>
        </w:tc>
        <w:tc>
          <w:tcPr>
            <w:tcW w:w="3435"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Enhancing the third-year English primary students’ pronunciation accuracy using Automatic Speech Recognition (ASR) software.</w:t>
            </w:r>
          </w:p>
        </w:tc>
        <w:tc>
          <w:tcPr>
            <w:tcW w:w="1782"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Tô Thị Thuyên</w:t>
            </w:r>
          </w:p>
        </w:tc>
        <w:tc>
          <w:tcPr>
            <w:tcW w:w="1203"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2019</w:t>
            </w:r>
          </w:p>
        </w:tc>
      </w:tr>
      <w:tr w:rsidR="004A0968" w:rsidRPr="004A0968" w:rsidTr="004A0968">
        <w:tc>
          <w:tcPr>
            <w:tcW w:w="671"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7</w:t>
            </w:r>
          </w:p>
        </w:tc>
        <w:tc>
          <w:tcPr>
            <w:tcW w:w="3435"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 xml:space="preserve">Enhancing the third-year English majors’ lesson </w:t>
            </w:r>
            <w:r w:rsidR="004476BE">
              <w:rPr>
                <w:rFonts w:ascii="Times New Roman" w:hAnsi="Times New Roman"/>
                <w:sz w:val="24"/>
                <w:szCs w:val="24"/>
              </w:rPr>
              <w:pgNum/>
              <w:t>lanning</w:t>
            </w:r>
            <w:r w:rsidRPr="004A0968">
              <w:rPr>
                <w:rFonts w:ascii="Times New Roman" w:hAnsi="Times New Roman"/>
                <w:sz w:val="24"/>
                <w:szCs w:val="24"/>
              </w:rPr>
              <w:t xml:space="preserve"> skills </w:t>
            </w:r>
            <w:r w:rsidRPr="004A0968">
              <w:rPr>
                <w:rFonts w:ascii="Times New Roman" w:hAnsi="Times New Roman"/>
                <w:sz w:val="24"/>
                <w:szCs w:val="24"/>
              </w:rPr>
              <w:lastRenderedPageBreak/>
              <w:t>through practicum</w:t>
            </w:r>
          </w:p>
        </w:tc>
        <w:tc>
          <w:tcPr>
            <w:tcW w:w="1782"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lastRenderedPageBreak/>
              <w:t xml:space="preserve">Đặng Ngọc Mai &amp; Nguyễn Thị </w:t>
            </w:r>
            <w:r w:rsidRPr="004A0968">
              <w:rPr>
                <w:rFonts w:ascii="Times New Roman" w:hAnsi="Times New Roman"/>
                <w:sz w:val="24"/>
                <w:szCs w:val="24"/>
              </w:rPr>
              <w:lastRenderedPageBreak/>
              <w:t>Phương Thanh</w:t>
            </w:r>
          </w:p>
        </w:tc>
        <w:tc>
          <w:tcPr>
            <w:tcW w:w="1203"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lastRenderedPageBreak/>
              <w:t>NCKHSV</w:t>
            </w:r>
          </w:p>
        </w:tc>
        <w:tc>
          <w:tcPr>
            <w:tcW w:w="112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 xml:space="preserve">Hướng dẫn </w:t>
            </w:r>
            <w:r w:rsidRPr="004A0968">
              <w:rPr>
                <w:rFonts w:ascii="Times New Roman" w:hAnsi="Times New Roman"/>
                <w:sz w:val="24"/>
                <w:szCs w:val="24"/>
              </w:rPr>
              <w:lastRenderedPageBreak/>
              <w:t>chính</w:t>
            </w:r>
          </w:p>
        </w:tc>
        <w:tc>
          <w:tcPr>
            <w:tcW w:w="79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lastRenderedPageBreak/>
              <w:t>2019</w:t>
            </w:r>
          </w:p>
        </w:tc>
      </w:tr>
      <w:tr w:rsidR="00083415" w:rsidRPr="004A0968" w:rsidTr="004A0968">
        <w:tc>
          <w:tcPr>
            <w:tcW w:w="671"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lastRenderedPageBreak/>
              <w:t>8</w:t>
            </w:r>
          </w:p>
        </w:tc>
        <w:tc>
          <w:tcPr>
            <w:tcW w:w="3435"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Enhancing the third- year English major students’ instruction and evaluation skills in mini- project, English textbook 10 by using the 5E instructional model</w:t>
            </w:r>
          </w:p>
        </w:tc>
        <w:tc>
          <w:tcPr>
            <w:tcW w:w="1782"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Nguyễn Thị Huyền</w:t>
            </w:r>
          </w:p>
        </w:tc>
        <w:tc>
          <w:tcPr>
            <w:tcW w:w="1203"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2019</w:t>
            </w:r>
          </w:p>
        </w:tc>
      </w:tr>
      <w:tr w:rsidR="00083415" w:rsidRPr="004A0968" w:rsidTr="004A0968">
        <w:tc>
          <w:tcPr>
            <w:tcW w:w="671"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9</w:t>
            </w:r>
          </w:p>
        </w:tc>
        <w:tc>
          <w:tcPr>
            <w:tcW w:w="3435" w:type="dxa"/>
          </w:tcPr>
          <w:p w:rsidR="00083415"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Enhancing the English primary majors’ pronunciation performance through exploiting cartoon films</w:t>
            </w:r>
          </w:p>
        </w:tc>
        <w:tc>
          <w:tcPr>
            <w:tcW w:w="1782"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Nguyễn Thị Huyền</w:t>
            </w:r>
          </w:p>
        </w:tc>
        <w:tc>
          <w:tcPr>
            <w:tcW w:w="1203"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083415" w:rsidRPr="004A0968" w:rsidRDefault="00083415"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2020</w:t>
            </w:r>
          </w:p>
        </w:tc>
      </w:tr>
      <w:tr w:rsidR="0028300D" w:rsidRPr="004A0968" w:rsidTr="004A0968">
        <w:tc>
          <w:tcPr>
            <w:tcW w:w="671" w:type="dxa"/>
          </w:tcPr>
          <w:p w:rsidR="0028300D"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10</w:t>
            </w:r>
          </w:p>
        </w:tc>
        <w:tc>
          <w:tcPr>
            <w:tcW w:w="3435" w:type="dxa"/>
          </w:tcPr>
          <w:p w:rsidR="0028300D"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Using “Jigsaw technique” to organize group-work activities for students at grade 10 in reading lessons</w:t>
            </w:r>
          </w:p>
        </w:tc>
        <w:tc>
          <w:tcPr>
            <w:tcW w:w="1782" w:type="dxa"/>
          </w:tcPr>
          <w:p w:rsidR="0028300D"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Đặng Ngọc Mai</w:t>
            </w:r>
          </w:p>
        </w:tc>
        <w:tc>
          <w:tcPr>
            <w:tcW w:w="1203" w:type="dxa"/>
          </w:tcPr>
          <w:p w:rsidR="0028300D"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28300D"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28300D" w:rsidRPr="004A0968" w:rsidRDefault="0028300D"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2020</w:t>
            </w:r>
          </w:p>
        </w:tc>
      </w:tr>
      <w:tr w:rsidR="00CB338B" w:rsidRPr="004A0968" w:rsidTr="004A0968">
        <w:tc>
          <w:tcPr>
            <w:tcW w:w="671"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11</w:t>
            </w:r>
          </w:p>
        </w:tc>
        <w:tc>
          <w:tcPr>
            <w:tcW w:w="3435"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Using tablecloth technique to teach speaking for students at grade 10, Thai Nguyen high school</w:t>
            </w:r>
          </w:p>
        </w:tc>
        <w:tc>
          <w:tcPr>
            <w:tcW w:w="1782"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Bùi Thị Hà</w:t>
            </w:r>
          </w:p>
        </w:tc>
        <w:tc>
          <w:tcPr>
            <w:tcW w:w="1203"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2020</w:t>
            </w:r>
          </w:p>
        </w:tc>
      </w:tr>
      <w:tr w:rsidR="00CB338B" w:rsidRPr="004A0968" w:rsidTr="004A0968">
        <w:tc>
          <w:tcPr>
            <w:tcW w:w="671"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12</w:t>
            </w:r>
          </w:p>
        </w:tc>
        <w:tc>
          <w:tcPr>
            <w:tcW w:w="3435"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Organizing warm-up activities in teaching English at primary school</w:t>
            </w:r>
          </w:p>
        </w:tc>
        <w:tc>
          <w:tcPr>
            <w:tcW w:w="1782"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Đặng Thị Huyền Trang</w:t>
            </w:r>
          </w:p>
        </w:tc>
        <w:tc>
          <w:tcPr>
            <w:tcW w:w="1203"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2020</w:t>
            </w:r>
          </w:p>
        </w:tc>
      </w:tr>
      <w:tr w:rsidR="00CB338B" w:rsidRPr="004A0968" w:rsidTr="004A0968">
        <w:tc>
          <w:tcPr>
            <w:tcW w:w="671"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sidRPr="004A0968">
              <w:rPr>
                <w:rFonts w:ascii="Times New Roman" w:hAnsi="Times New Roman"/>
                <w:sz w:val="24"/>
                <w:szCs w:val="24"/>
              </w:rPr>
              <w:t>13</w:t>
            </w:r>
          </w:p>
        </w:tc>
        <w:tc>
          <w:tcPr>
            <w:tcW w:w="3435"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Using chunking technique to improve English reading comprehension for first-year English majors at Thai Nguyen University of Education</w:t>
            </w:r>
          </w:p>
        </w:tc>
        <w:tc>
          <w:tcPr>
            <w:tcW w:w="1782"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Đặng Thị Thanh Dung &amp; Ngô Thị Ngọc Ánh</w:t>
            </w:r>
          </w:p>
        </w:tc>
        <w:tc>
          <w:tcPr>
            <w:tcW w:w="1203"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2020</w:t>
            </w:r>
          </w:p>
        </w:tc>
      </w:tr>
      <w:tr w:rsidR="00F746CE" w:rsidRPr="004A0968" w:rsidTr="004A0968">
        <w:tc>
          <w:tcPr>
            <w:tcW w:w="671" w:type="dxa"/>
          </w:tcPr>
          <w:p w:rsidR="00F746CE" w:rsidRPr="004A0968" w:rsidRDefault="00F746C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14</w:t>
            </w:r>
          </w:p>
        </w:tc>
        <w:tc>
          <w:tcPr>
            <w:tcW w:w="3435" w:type="dxa"/>
          </w:tcPr>
          <w:p w:rsidR="00F746CE" w:rsidRPr="00F746CE" w:rsidRDefault="00F746C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F746CE">
              <w:rPr>
                <w:rFonts w:ascii="Times New Roman" w:hAnsi="Times New Roman"/>
                <w:sz w:val="24"/>
                <w:szCs w:val="24"/>
              </w:rPr>
              <w:t>Using Flashcard Games To Enhance Vocabulary Acqui</w:t>
            </w:r>
            <w:r w:rsidRPr="00F746CE">
              <w:rPr>
                <w:rFonts w:ascii="Times New Roman" w:hAnsi="Times New Roman"/>
                <w:sz w:val="24"/>
                <w:szCs w:val="24"/>
              </w:rPr>
              <w:t>sition For High School Students</w:t>
            </w:r>
          </w:p>
        </w:tc>
        <w:tc>
          <w:tcPr>
            <w:tcW w:w="1782" w:type="dxa"/>
          </w:tcPr>
          <w:p w:rsidR="00F746CE" w:rsidRPr="004A0968" w:rsidRDefault="00F746C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Đặng Thị Thanh Dung</w:t>
            </w:r>
          </w:p>
        </w:tc>
        <w:tc>
          <w:tcPr>
            <w:tcW w:w="1203" w:type="dxa"/>
          </w:tcPr>
          <w:p w:rsidR="00F746CE" w:rsidRPr="004A0968" w:rsidRDefault="00F746C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F746CE" w:rsidRPr="004A0968" w:rsidRDefault="00F746C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F746CE" w:rsidRPr="004A0968" w:rsidRDefault="00F746CE" w:rsidP="00F746C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w:t>
            </w:r>
            <w:r>
              <w:rPr>
                <w:rFonts w:ascii="Times New Roman" w:hAnsi="Times New Roman"/>
                <w:sz w:val="24"/>
                <w:szCs w:val="24"/>
              </w:rPr>
              <w:t>1</w:t>
            </w:r>
          </w:p>
        </w:tc>
      </w:tr>
      <w:tr w:rsidR="00F746CE" w:rsidRPr="004A0968" w:rsidTr="004A0968">
        <w:tc>
          <w:tcPr>
            <w:tcW w:w="671" w:type="dxa"/>
          </w:tcPr>
          <w:p w:rsidR="00F746CE" w:rsidRDefault="00F746C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15</w:t>
            </w:r>
          </w:p>
        </w:tc>
        <w:tc>
          <w:tcPr>
            <w:tcW w:w="3435" w:type="dxa"/>
          </w:tcPr>
          <w:p w:rsidR="00F746CE" w:rsidRPr="00F746CE" w:rsidRDefault="00F746C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F746CE">
              <w:rPr>
                <w:rFonts w:ascii="Times New Roman" w:hAnsi="Times New Roman"/>
                <w:sz w:val="24"/>
                <w:szCs w:val="24"/>
              </w:rPr>
              <w:t>Using Podcast To Enhance Pronunciation Competence For High School Students</w:t>
            </w:r>
          </w:p>
        </w:tc>
        <w:tc>
          <w:tcPr>
            <w:tcW w:w="1782" w:type="dxa"/>
          </w:tcPr>
          <w:p w:rsidR="00F746CE" w:rsidRPr="004A0968" w:rsidRDefault="00F746C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Ngô Thị Ngọc Ánh</w:t>
            </w:r>
          </w:p>
        </w:tc>
        <w:tc>
          <w:tcPr>
            <w:tcW w:w="1203" w:type="dxa"/>
          </w:tcPr>
          <w:p w:rsidR="00F746CE" w:rsidRPr="004A0968" w:rsidRDefault="00F746C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Luận văn tốt nghiệp đại học</w:t>
            </w:r>
          </w:p>
        </w:tc>
        <w:tc>
          <w:tcPr>
            <w:tcW w:w="1128" w:type="dxa"/>
          </w:tcPr>
          <w:p w:rsidR="00F746CE" w:rsidRPr="004A0968" w:rsidRDefault="00F746C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F746CE" w:rsidRPr="004A0968" w:rsidRDefault="00F746C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w:t>
            </w:r>
            <w:r>
              <w:rPr>
                <w:rFonts w:ascii="Times New Roman" w:hAnsi="Times New Roman"/>
                <w:sz w:val="24"/>
                <w:szCs w:val="24"/>
              </w:rPr>
              <w:t>1</w:t>
            </w:r>
          </w:p>
        </w:tc>
      </w:tr>
      <w:tr w:rsidR="0041172E" w:rsidRPr="004A0968" w:rsidTr="004A0968">
        <w:tc>
          <w:tcPr>
            <w:tcW w:w="671" w:type="dxa"/>
          </w:tcPr>
          <w:p w:rsidR="0041172E" w:rsidRDefault="0041172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16</w:t>
            </w:r>
          </w:p>
        </w:tc>
        <w:tc>
          <w:tcPr>
            <w:tcW w:w="3435" w:type="dxa"/>
          </w:tcPr>
          <w:p w:rsidR="0041172E" w:rsidRPr="0041172E" w:rsidRDefault="0041172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1172E">
              <w:rPr>
                <w:rFonts w:ascii="Times New Roman" w:eastAsia="Times New Roman" w:hAnsi="Times New Roman"/>
                <w:sz w:val="24"/>
                <w:szCs w:val="24"/>
              </w:rPr>
              <w:t>Using Question – Answer Relationship (QAR) Strategies in Reading Practice for High School Students</w:t>
            </w:r>
            <w:r w:rsidR="00EA5221">
              <w:rPr>
                <w:rFonts w:ascii="Times New Roman" w:eastAsia="Times New Roman" w:hAnsi="Times New Roman"/>
                <w:sz w:val="24"/>
                <w:szCs w:val="24"/>
              </w:rPr>
              <w:t>s</w:t>
            </w:r>
          </w:p>
        </w:tc>
        <w:tc>
          <w:tcPr>
            <w:tcW w:w="1782" w:type="dxa"/>
          </w:tcPr>
          <w:p w:rsidR="0041172E" w:rsidRPr="004A0968" w:rsidRDefault="0041172E"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Trần Hồng Hạnh</w:t>
            </w:r>
          </w:p>
        </w:tc>
        <w:tc>
          <w:tcPr>
            <w:tcW w:w="1203" w:type="dxa"/>
          </w:tcPr>
          <w:p w:rsidR="0041172E" w:rsidRPr="004A0968" w:rsidRDefault="0041172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NCKHSV</w:t>
            </w:r>
          </w:p>
        </w:tc>
        <w:tc>
          <w:tcPr>
            <w:tcW w:w="1128" w:type="dxa"/>
          </w:tcPr>
          <w:p w:rsidR="0041172E" w:rsidRPr="004A0968" w:rsidRDefault="0041172E" w:rsidP="005035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Hướng dẫn chính</w:t>
            </w:r>
          </w:p>
        </w:tc>
        <w:tc>
          <w:tcPr>
            <w:tcW w:w="798" w:type="dxa"/>
          </w:tcPr>
          <w:p w:rsidR="0041172E" w:rsidRPr="004A0968" w:rsidRDefault="0041172E" w:rsidP="004117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76" w:lineRule="auto"/>
              <w:rPr>
                <w:rFonts w:ascii="Times New Roman" w:hAnsi="Times New Roman"/>
                <w:sz w:val="24"/>
                <w:szCs w:val="24"/>
              </w:rPr>
            </w:pPr>
            <w:r w:rsidRPr="004A0968">
              <w:rPr>
                <w:rFonts w:ascii="Times New Roman" w:hAnsi="Times New Roman"/>
                <w:sz w:val="24"/>
                <w:szCs w:val="24"/>
              </w:rPr>
              <w:t>202</w:t>
            </w:r>
            <w:r>
              <w:rPr>
                <w:rFonts w:ascii="Times New Roman" w:hAnsi="Times New Roman"/>
                <w:sz w:val="24"/>
                <w:szCs w:val="24"/>
              </w:rPr>
              <w:t>1</w:t>
            </w:r>
          </w:p>
        </w:tc>
      </w:tr>
    </w:tbl>
    <w:p w:rsidR="00C95850" w:rsidRPr="004A0968" w:rsidRDefault="00C95850"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76" w:lineRule="auto"/>
        <w:rPr>
          <w:rFonts w:ascii="Times New Roman" w:hAnsi="Times New Roman"/>
          <w:sz w:val="24"/>
          <w:szCs w:val="24"/>
        </w:rPr>
      </w:pPr>
    </w:p>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76" w:lineRule="auto"/>
        <w:rPr>
          <w:rFonts w:ascii="Times New Roman" w:hAnsi="Times New Roman"/>
          <w:sz w:val="24"/>
          <w:szCs w:val="24"/>
        </w:rPr>
      </w:pPr>
      <w:r w:rsidRPr="004A0968">
        <w:rPr>
          <w:rFonts w:ascii="Times New Roman" w:hAnsi="Times New Roman"/>
          <w:b/>
          <w:color w:val="000000"/>
          <w:sz w:val="24"/>
          <w:szCs w:val="24"/>
        </w:rPr>
        <w:t>3.8 Danh hiệu nhà giáo</w:t>
      </w:r>
    </w:p>
    <w:tbl>
      <w:tblPr>
        <w:tblStyle w:val="TableGrid"/>
        <w:tblW w:w="0" w:type="auto"/>
        <w:tblLook w:val="04A0" w:firstRow="1" w:lastRow="0" w:firstColumn="1" w:lastColumn="0" w:noHBand="0" w:noVBand="1"/>
      </w:tblPr>
      <w:tblGrid>
        <w:gridCol w:w="4508"/>
        <w:gridCol w:w="4509"/>
      </w:tblGrid>
      <w:tr w:rsidR="00CB338B" w:rsidRPr="004A0968" w:rsidTr="00CB338B">
        <w:tc>
          <w:tcPr>
            <w:tcW w:w="450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Năm phong</w:t>
            </w:r>
          </w:p>
        </w:tc>
        <w:tc>
          <w:tcPr>
            <w:tcW w:w="4509"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jc w:val="center"/>
              <w:rPr>
                <w:rFonts w:ascii="Times New Roman" w:hAnsi="Times New Roman"/>
                <w:b/>
                <w:sz w:val="24"/>
                <w:szCs w:val="24"/>
              </w:rPr>
            </w:pPr>
            <w:r w:rsidRPr="004A0968">
              <w:rPr>
                <w:rFonts w:ascii="Times New Roman" w:hAnsi="Times New Roman"/>
                <w:b/>
                <w:sz w:val="24"/>
                <w:szCs w:val="24"/>
              </w:rPr>
              <w:t>Danh hiệu nhà giáo</w:t>
            </w:r>
          </w:p>
        </w:tc>
      </w:tr>
      <w:tr w:rsidR="00CB338B" w:rsidRPr="004A0968" w:rsidTr="00CB338B">
        <w:tc>
          <w:tcPr>
            <w:tcW w:w="4508"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rPr>
                <w:rFonts w:ascii="Times New Roman" w:hAnsi="Times New Roman"/>
                <w:sz w:val="24"/>
                <w:szCs w:val="24"/>
              </w:rPr>
            </w:pPr>
          </w:p>
        </w:tc>
        <w:tc>
          <w:tcPr>
            <w:tcW w:w="4509" w:type="dxa"/>
          </w:tcPr>
          <w:p w:rsidR="00CB338B" w:rsidRPr="004A0968" w:rsidRDefault="00CB338B" w:rsidP="004A096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276" w:lineRule="auto"/>
              <w:rPr>
                <w:rFonts w:ascii="Times New Roman" w:hAnsi="Times New Roman"/>
                <w:sz w:val="24"/>
                <w:szCs w:val="24"/>
              </w:rPr>
            </w:pPr>
          </w:p>
        </w:tc>
      </w:tr>
    </w:tbl>
    <w:p w:rsidR="004A0968" w:rsidRDefault="004A0968" w:rsidP="004A0968">
      <w:pPr>
        <w:spacing w:after="0" w:line="276" w:lineRule="auto"/>
        <w:rPr>
          <w:rFonts w:ascii="Times New Roman" w:hAnsi="Times New Roman"/>
          <w:b/>
          <w:sz w:val="24"/>
          <w:szCs w:val="24"/>
        </w:rPr>
      </w:pPr>
    </w:p>
    <w:p w:rsidR="00EA5221" w:rsidRDefault="00EA5221" w:rsidP="004A0968">
      <w:pPr>
        <w:spacing w:after="0" w:line="276" w:lineRule="auto"/>
        <w:rPr>
          <w:rFonts w:ascii="Times New Roman" w:hAnsi="Times New Roman"/>
          <w:b/>
          <w:sz w:val="24"/>
          <w:szCs w:val="24"/>
        </w:rPr>
      </w:pPr>
    </w:p>
    <w:p w:rsidR="00C95850" w:rsidRPr="004A0968" w:rsidRDefault="00CB338B" w:rsidP="004A0968">
      <w:pPr>
        <w:spacing w:after="0" w:line="276" w:lineRule="auto"/>
        <w:rPr>
          <w:rFonts w:ascii="Times New Roman" w:hAnsi="Times New Roman"/>
          <w:b/>
          <w:sz w:val="24"/>
          <w:szCs w:val="24"/>
        </w:rPr>
      </w:pPr>
      <w:r w:rsidRPr="004A0968">
        <w:rPr>
          <w:rFonts w:ascii="Times New Roman" w:hAnsi="Times New Roman"/>
          <w:b/>
          <w:sz w:val="24"/>
          <w:szCs w:val="24"/>
        </w:rPr>
        <w:lastRenderedPageBreak/>
        <w:t>3.9. Khen thưởng</w:t>
      </w:r>
    </w:p>
    <w:p w:rsidR="004A0968" w:rsidRPr="004A0968" w:rsidRDefault="004A0968" w:rsidP="004A0968">
      <w:pPr>
        <w:spacing w:after="0" w:line="276" w:lineRule="auto"/>
        <w:rPr>
          <w:rFonts w:ascii="Times New Roman" w:hAnsi="Times New Roman"/>
          <w:b/>
          <w:sz w:val="24"/>
          <w:szCs w:val="24"/>
        </w:rPr>
      </w:pPr>
      <w:r w:rsidRPr="004A0968">
        <w:rPr>
          <w:rFonts w:ascii="Times New Roman" w:hAnsi="Times New Roman"/>
          <w:b/>
          <w:sz w:val="24"/>
          <w:szCs w:val="24"/>
          <w:lang w:val="vi-VN"/>
        </w:rPr>
        <w:t>Hình thức khen thưởn</w:t>
      </w:r>
      <w:r w:rsidRPr="004A0968">
        <w:rPr>
          <w:rFonts w:ascii="Times New Roman" w:hAnsi="Times New Roman"/>
          <w:b/>
          <w:sz w:val="24"/>
          <w:szCs w:val="24"/>
        </w:rPr>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449"/>
        <w:gridCol w:w="5773"/>
      </w:tblGrid>
      <w:tr w:rsidR="004A0968" w:rsidRPr="004A0968" w:rsidTr="00FF2970">
        <w:tc>
          <w:tcPr>
            <w:tcW w:w="823" w:type="dxa"/>
          </w:tcPr>
          <w:p w:rsidR="004A0968" w:rsidRPr="004A0968" w:rsidRDefault="004A0968" w:rsidP="004A0968">
            <w:pPr>
              <w:spacing w:after="0" w:line="276" w:lineRule="auto"/>
              <w:jc w:val="center"/>
              <w:rPr>
                <w:rFonts w:ascii="Times New Roman" w:hAnsi="Times New Roman"/>
                <w:b/>
                <w:sz w:val="24"/>
                <w:szCs w:val="24"/>
              </w:rPr>
            </w:pPr>
            <w:r w:rsidRPr="004A0968">
              <w:rPr>
                <w:rFonts w:ascii="Times New Roman" w:hAnsi="Times New Roman"/>
                <w:b/>
                <w:sz w:val="24"/>
                <w:szCs w:val="24"/>
              </w:rPr>
              <w:t xml:space="preserve">Năm </w:t>
            </w:r>
          </w:p>
        </w:tc>
        <w:tc>
          <w:tcPr>
            <w:tcW w:w="2449" w:type="dxa"/>
          </w:tcPr>
          <w:p w:rsidR="004A0968" w:rsidRPr="004A0968" w:rsidRDefault="004A0968" w:rsidP="004A0968">
            <w:pPr>
              <w:spacing w:after="0" w:line="276" w:lineRule="auto"/>
              <w:jc w:val="center"/>
              <w:rPr>
                <w:rFonts w:ascii="Times New Roman" w:hAnsi="Times New Roman"/>
                <w:b/>
                <w:sz w:val="24"/>
                <w:szCs w:val="24"/>
              </w:rPr>
            </w:pPr>
            <w:r w:rsidRPr="004A0968">
              <w:rPr>
                <w:rFonts w:ascii="Times New Roman" w:hAnsi="Times New Roman"/>
                <w:b/>
                <w:sz w:val="24"/>
                <w:szCs w:val="24"/>
              </w:rPr>
              <w:t>Hình thức khen thưởng</w:t>
            </w:r>
          </w:p>
        </w:tc>
        <w:tc>
          <w:tcPr>
            <w:tcW w:w="5773" w:type="dxa"/>
          </w:tcPr>
          <w:p w:rsidR="004A0968" w:rsidRPr="004A0968" w:rsidRDefault="004A0968" w:rsidP="004A0968">
            <w:pPr>
              <w:spacing w:after="0" w:line="276" w:lineRule="auto"/>
              <w:jc w:val="center"/>
              <w:rPr>
                <w:rFonts w:ascii="Times New Roman" w:hAnsi="Times New Roman"/>
                <w:b/>
                <w:sz w:val="24"/>
                <w:szCs w:val="24"/>
              </w:rPr>
            </w:pPr>
            <w:r w:rsidRPr="004A0968">
              <w:rPr>
                <w:rFonts w:ascii="Times New Roman" w:hAnsi="Times New Roman"/>
                <w:b/>
                <w:sz w:val="24"/>
                <w:szCs w:val="24"/>
              </w:rPr>
              <w:t xml:space="preserve">Số, ngày, tháng, năm của quyết định khen thưởng; cơ quan ban hành quyết định </w:t>
            </w:r>
          </w:p>
        </w:tc>
      </w:tr>
      <w:tr w:rsidR="004A0968" w:rsidRPr="004A0968" w:rsidTr="00FF2970">
        <w:tc>
          <w:tcPr>
            <w:tcW w:w="823" w:type="dxa"/>
          </w:tcPr>
          <w:p w:rsidR="004A0968" w:rsidRPr="004A0968" w:rsidRDefault="004A0968" w:rsidP="004A0968">
            <w:pPr>
              <w:spacing w:after="0" w:line="276" w:lineRule="auto"/>
              <w:jc w:val="center"/>
              <w:rPr>
                <w:rFonts w:ascii="Times New Roman" w:hAnsi="Times New Roman"/>
                <w:sz w:val="24"/>
                <w:szCs w:val="24"/>
              </w:rPr>
            </w:pPr>
            <w:r w:rsidRPr="004A0968">
              <w:rPr>
                <w:rFonts w:ascii="Times New Roman" w:hAnsi="Times New Roman"/>
                <w:sz w:val="24"/>
                <w:szCs w:val="24"/>
              </w:rPr>
              <w:t>2015</w:t>
            </w:r>
          </w:p>
        </w:tc>
        <w:tc>
          <w:tcPr>
            <w:tcW w:w="2449" w:type="dxa"/>
          </w:tcPr>
          <w:p w:rsidR="004A0968" w:rsidRPr="004A0968" w:rsidRDefault="004A0968" w:rsidP="004A0968">
            <w:pPr>
              <w:spacing w:after="0" w:line="276" w:lineRule="auto"/>
              <w:rPr>
                <w:rFonts w:ascii="Times New Roman" w:hAnsi="Times New Roman"/>
                <w:sz w:val="24"/>
                <w:szCs w:val="24"/>
              </w:rPr>
            </w:pPr>
            <w:r w:rsidRPr="004A0968">
              <w:rPr>
                <w:rFonts w:ascii="Times New Roman" w:hAnsi="Times New Roman"/>
                <w:sz w:val="24"/>
                <w:szCs w:val="24"/>
              </w:rPr>
              <w:t>Bằng khen của Bộ giáo dục và đào tạo</w:t>
            </w:r>
          </w:p>
        </w:tc>
        <w:tc>
          <w:tcPr>
            <w:tcW w:w="5773" w:type="dxa"/>
          </w:tcPr>
          <w:p w:rsidR="004A0968" w:rsidRPr="004A0968" w:rsidRDefault="004A0968" w:rsidP="004A0968">
            <w:pPr>
              <w:spacing w:after="0" w:line="276" w:lineRule="auto"/>
              <w:rPr>
                <w:rFonts w:ascii="Times New Roman" w:hAnsi="Times New Roman"/>
                <w:sz w:val="24"/>
                <w:szCs w:val="24"/>
              </w:rPr>
            </w:pPr>
            <w:r w:rsidRPr="004A0968">
              <w:rPr>
                <w:rFonts w:ascii="Times New Roman" w:hAnsi="Times New Roman"/>
                <w:sz w:val="24"/>
                <w:szCs w:val="24"/>
                <w:lang w:val="cs-CZ"/>
              </w:rPr>
              <w:t>QĐ số 4205/ QĐ-BGDĐT ngày 07/10/2015  Hoàn thành xuất sắc nhiệm vụ năm học 2014-2015.</w:t>
            </w:r>
          </w:p>
        </w:tc>
      </w:tr>
      <w:tr w:rsidR="004A0968" w:rsidRPr="004A0968" w:rsidTr="00FF2970">
        <w:tc>
          <w:tcPr>
            <w:tcW w:w="823" w:type="dxa"/>
          </w:tcPr>
          <w:p w:rsidR="004A0968" w:rsidRPr="004A0968" w:rsidRDefault="004A0968" w:rsidP="004A0968">
            <w:pPr>
              <w:spacing w:after="0" w:line="276" w:lineRule="auto"/>
              <w:jc w:val="center"/>
              <w:rPr>
                <w:rFonts w:ascii="Times New Roman" w:hAnsi="Times New Roman"/>
                <w:sz w:val="24"/>
                <w:szCs w:val="24"/>
              </w:rPr>
            </w:pPr>
            <w:r w:rsidRPr="004A0968">
              <w:rPr>
                <w:rFonts w:ascii="Times New Roman" w:hAnsi="Times New Roman"/>
                <w:sz w:val="24"/>
                <w:szCs w:val="24"/>
              </w:rPr>
              <w:t>2017</w:t>
            </w:r>
          </w:p>
        </w:tc>
        <w:tc>
          <w:tcPr>
            <w:tcW w:w="2449" w:type="dxa"/>
          </w:tcPr>
          <w:p w:rsidR="004A0968" w:rsidRPr="004A0968" w:rsidRDefault="004A0968" w:rsidP="004A0968">
            <w:pPr>
              <w:spacing w:after="0" w:line="276" w:lineRule="auto"/>
              <w:rPr>
                <w:rFonts w:ascii="Times New Roman" w:hAnsi="Times New Roman"/>
                <w:sz w:val="24"/>
                <w:szCs w:val="24"/>
              </w:rPr>
            </w:pPr>
            <w:r w:rsidRPr="004A0968">
              <w:rPr>
                <w:rFonts w:ascii="Times New Roman" w:hAnsi="Times New Roman"/>
                <w:sz w:val="24"/>
                <w:szCs w:val="24"/>
              </w:rPr>
              <w:t>Bằng khen của Bộ giáo dục và đào tạo</w:t>
            </w:r>
          </w:p>
        </w:tc>
        <w:tc>
          <w:tcPr>
            <w:tcW w:w="5773" w:type="dxa"/>
          </w:tcPr>
          <w:p w:rsidR="004A0968" w:rsidRPr="004A0968" w:rsidRDefault="004A0968" w:rsidP="004A0968">
            <w:pPr>
              <w:spacing w:after="0" w:line="276" w:lineRule="auto"/>
              <w:rPr>
                <w:rFonts w:ascii="Times New Roman" w:hAnsi="Times New Roman"/>
                <w:sz w:val="24"/>
                <w:szCs w:val="24"/>
              </w:rPr>
            </w:pPr>
            <w:r w:rsidRPr="004A0968">
              <w:rPr>
                <w:rFonts w:ascii="Times New Roman" w:hAnsi="Times New Roman"/>
                <w:sz w:val="24"/>
                <w:szCs w:val="24"/>
                <w:lang w:val="cs-CZ"/>
              </w:rPr>
              <w:t>QĐ số 4986/QĐ-BGDĐT ngày 28/11/2017 .Hoàn thành xuất sắc nhiệm vụ năm học 2015-2016 và năm học 2016-2017.</w:t>
            </w:r>
          </w:p>
        </w:tc>
      </w:tr>
      <w:tr w:rsidR="004A0968" w:rsidRPr="004A0968" w:rsidTr="00FF2970">
        <w:tc>
          <w:tcPr>
            <w:tcW w:w="823" w:type="dxa"/>
          </w:tcPr>
          <w:p w:rsidR="004A0968" w:rsidRPr="004A0968" w:rsidRDefault="004A0968" w:rsidP="004A0968">
            <w:pPr>
              <w:spacing w:after="0" w:line="276" w:lineRule="auto"/>
              <w:jc w:val="center"/>
              <w:rPr>
                <w:rFonts w:ascii="Times New Roman" w:hAnsi="Times New Roman"/>
                <w:sz w:val="24"/>
                <w:szCs w:val="24"/>
              </w:rPr>
            </w:pPr>
            <w:r w:rsidRPr="004A0968">
              <w:rPr>
                <w:rFonts w:ascii="Times New Roman" w:hAnsi="Times New Roman"/>
                <w:sz w:val="24"/>
                <w:szCs w:val="24"/>
              </w:rPr>
              <w:t>2019</w:t>
            </w:r>
          </w:p>
        </w:tc>
        <w:tc>
          <w:tcPr>
            <w:tcW w:w="2449" w:type="dxa"/>
          </w:tcPr>
          <w:p w:rsidR="004A0968" w:rsidRPr="004A0968" w:rsidRDefault="004A0968" w:rsidP="004A0968">
            <w:pPr>
              <w:spacing w:after="0" w:line="276" w:lineRule="auto"/>
              <w:rPr>
                <w:rFonts w:ascii="Times New Roman" w:hAnsi="Times New Roman"/>
                <w:sz w:val="24"/>
                <w:szCs w:val="24"/>
              </w:rPr>
            </w:pPr>
            <w:r w:rsidRPr="004A0968">
              <w:rPr>
                <w:rFonts w:ascii="Times New Roman" w:hAnsi="Times New Roman"/>
                <w:sz w:val="24"/>
                <w:szCs w:val="24"/>
              </w:rPr>
              <w:t>Giấy khen của Giám đốc Đại học Thái Nguyên</w:t>
            </w:r>
          </w:p>
        </w:tc>
        <w:tc>
          <w:tcPr>
            <w:tcW w:w="5773" w:type="dxa"/>
          </w:tcPr>
          <w:p w:rsidR="004A0968" w:rsidRPr="004A0968" w:rsidRDefault="004A0968" w:rsidP="004A0968">
            <w:pPr>
              <w:spacing w:after="0" w:line="276" w:lineRule="auto"/>
              <w:rPr>
                <w:rFonts w:ascii="Times New Roman" w:hAnsi="Times New Roman"/>
                <w:sz w:val="24"/>
                <w:szCs w:val="24"/>
                <w:lang w:val="cs-CZ"/>
              </w:rPr>
            </w:pPr>
            <w:r w:rsidRPr="004A0968">
              <w:rPr>
                <w:rFonts w:ascii="Times New Roman" w:hAnsi="Times New Roman"/>
                <w:sz w:val="24"/>
                <w:szCs w:val="24"/>
                <w:lang w:val="cs-CZ"/>
              </w:rPr>
              <w:t>QĐ số .............. ngày ................. .Hoàn thành xuất sắc nhiệm vụ năm học 2019-2020 và năm học 2020-2021.</w:t>
            </w:r>
          </w:p>
        </w:tc>
      </w:tr>
    </w:tbl>
    <w:p w:rsidR="004A0968" w:rsidRPr="004A0968" w:rsidRDefault="004A0968" w:rsidP="004A0968">
      <w:pPr>
        <w:spacing w:after="0" w:line="276" w:lineRule="auto"/>
        <w:jc w:val="both"/>
        <w:rPr>
          <w:rFonts w:ascii="Times New Roman" w:hAnsi="Times New Roman"/>
          <w:bCs/>
          <w:sz w:val="24"/>
          <w:szCs w:val="24"/>
          <w:lang w:val="sv-SE"/>
        </w:rPr>
      </w:pPr>
    </w:p>
    <w:p w:rsidR="004A0968" w:rsidRPr="004A0968" w:rsidRDefault="004A0968" w:rsidP="004A0968">
      <w:pPr>
        <w:spacing w:after="0" w:line="276" w:lineRule="auto"/>
        <w:jc w:val="right"/>
        <w:rPr>
          <w:rFonts w:ascii="Times New Roman" w:hAnsi="Times New Roman"/>
          <w:bCs/>
          <w:sz w:val="24"/>
          <w:szCs w:val="24"/>
          <w:lang w:val="sv-SE"/>
        </w:rPr>
      </w:pPr>
      <w:r w:rsidRPr="004A0968">
        <w:rPr>
          <w:rFonts w:ascii="Times New Roman" w:hAnsi="Times New Roman"/>
          <w:i/>
          <w:sz w:val="24"/>
          <w:szCs w:val="24"/>
          <w:lang w:val="sv-SE"/>
        </w:rPr>
        <w:t xml:space="preserve">Thái Nguyên, ngày </w:t>
      </w:r>
      <w:r w:rsidR="00EA5221">
        <w:rPr>
          <w:rFonts w:ascii="Times New Roman" w:hAnsi="Times New Roman"/>
          <w:i/>
          <w:sz w:val="24"/>
          <w:szCs w:val="24"/>
          <w:lang w:val="sv-SE"/>
        </w:rPr>
        <w:t>07</w:t>
      </w:r>
      <w:r w:rsidRPr="004A0968">
        <w:rPr>
          <w:rFonts w:ascii="Times New Roman" w:hAnsi="Times New Roman"/>
          <w:i/>
          <w:sz w:val="24"/>
          <w:szCs w:val="24"/>
          <w:lang w:val="sv-SE"/>
        </w:rPr>
        <w:t xml:space="preserve"> tháng </w:t>
      </w:r>
      <w:r w:rsidR="00EA5221">
        <w:rPr>
          <w:rFonts w:ascii="Times New Roman" w:hAnsi="Times New Roman"/>
          <w:i/>
          <w:sz w:val="24"/>
          <w:szCs w:val="24"/>
          <w:lang w:val="sv-SE"/>
        </w:rPr>
        <w:t>07</w:t>
      </w:r>
      <w:bookmarkStart w:id="1" w:name="_GoBack"/>
      <w:bookmarkEnd w:id="1"/>
      <w:r w:rsidRPr="004A0968">
        <w:rPr>
          <w:rFonts w:ascii="Times New Roman" w:hAnsi="Times New Roman"/>
          <w:i/>
          <w:sz w:val="24"/>
          <w:szCs w:val="24"/>
          <w:lang w:val="sv-SE"/>
        </w:rPr>
        <w:t xml:space="preserve"> năm 202</w:t>
      </w:r>
      <w:r w:rsidR="00EA5221">
        <w:rPr>
          <w:rFonts w:ascii="Times New Roman" w:hAnsi="Times New Roman"/>
          <w:i/>
          <w:sz w:val="24"/>
          <w:szCs w:val="24"/>
          <w:lang w:val="sv-SE"/>
        </w:rPr>
        <w:t>2</w:t>
      </w:r>
    </w:p>
    <w:tbl>
      <w:tblPr>
        <w:tblW w:w="9198" w:type="dxa"/>
        <w:tblLook w:val="04A0" w:firstRow="1" w:lastRow="0" w:firstColumn="1" w:lastColumn="0" w:noHBand="0" w:noVBand="1"/>
      </w:tblPr>
      <w:tblGrid>
        <w:gridCol w:w="4815"/>
        <w:gridCol w:w="4383"/>
      </w:tblGrid>
      <w:tr w:rsidR="004A0968" w:rsidRPr="004A0968" w:rsidTr="004A0968">
        <w:tc>
          <w:tcPr>
            <w:tcW w:w="4815" w:type="dxa"/>
          </w:tcPr>
          <w:p w:rsidR="004A0968" w:rsidRPr="004A0968" w:rsidRDefault="004A0968" w:rsidP="004A0968">
            <w:pPr>
              <w:spacing w:after="0" w:line="276" w:lineRule="auto"/>
              <w:jc w:val="center"/>
              <w:rPr>
                <w:rFonts w:ascii="Times New Roman" w:hAnsi="Times New Roman"/>
                <w:b/>
                <w:sz w:val="24"/>
                <w:szCs w:val="24"/>
                <w:lang w:val="sv-SE"/>
              </w:rPr>
            </w:pPr>
          </w:p>
          <w:p w:rsidR="004A0968" w:rsidRPr="004A0968" w:rsidRDefault="004A0968" w:rsidP="004A0968">
            <w:pPr>
              <w:spacing w:after="0" w:line="276" w:lineRule="auto"/>
              <w:jc w:val="center"/>
              <w:rPr>
                <w:rFonts w:ascii="Times New Roman" w:hAnsi="Times New Roman"/>
                <w:b/>
                <w:sz w:val="24"/>
                <w:szCs w:val="24"/>
                <w:lang w:val="sv-SE"/>
              </w:rPr>
            </w:pPr>
          </w:p>
          <w:p w:rsidR="004A0968" w:rsidRPr="004A0968" w:rsidRDefault="004A0968" w:rsidP="004A0968">
            <w:pPr>
              <w:spacing w:after="0" w:line="276" w:lineRule="auto"/>
              <w:jc w:val="center"/>
              <w:rPr>
                <w:rFonts w:ascii="Times New Roman" w:hAnsi="Times New Roman"/>
                <w:b/>
                <w:sz w:val="24"/>
                <w:szCs w:val="24"/>
                <w:lang w:val="sv-SE"/>
              </w:rPr>
            </w:pPr>
            <w:r w:rsidRPr="004A0968">
              <w:rPr>
                <w:rFonts w:ascii="Times New Roman" w:hAnsi="Times New Roman"/>
                <w:b/>
                <w:sz w:val="24"/>
                <w:szCs w:val="24"/>
                <w:lang w:val="sv-SE"/>
              </w:rPr>
              <w:t>XÁC NHẬN CỦA THỦ TRƯỞNG ĐƠN VỊ</w:t>
            </w:r>
          </w:p>
        </w:tc>
        <w:tc>
          <w:tcPr>
            <w:tcW w:w="4383" w:type="dxa"/>
            <w:hideMark/>
          </w:tcPr>
          <w:p w:rsidR="004A0968" w:rsidRPr="004A0968" w:rsidRDefault="004A0968" w:rsidP="004A0968">
            <w:pPr>
              <w:spacing w:after="0" w:line="276" w:lineRule="auto"/>
              <w:rPr>
                <w:rFonts w:ascii="Times New Roman" w:hAnsi="Times New Roman"/>
                <w:i/>
                <w:sz w:val="24"/>
                <w:szCs w:val="24"/>
                <w:lang w:val="sv-SE"/>
              </w:rPr>
            </w:pPr>
          </w:p>
          <w:p w:rsidR="004A0968" w:rsidRPr="004A0968" w:rsidRDefault="004A0968" w:rsidP="004A0968">
            <w:pPr>
              <w:spacing w:after="0" w:line="276" w:lineRule="auto"/>
              <w:rPr>
                <w:rFonts w:ascii="Times New Roman" w:hAnsi="Times New Roman"/>
                <w:i/>
                <w:sz w:val="24"/>
                <w:szCs w:val="24"/>
                <w:lang w:val="sv-SE"/>
              </w:rPr>
            </w:pPr>
          </w:p>
          <w:p w:rsidR="004A0968" w:rsidRPr="004A0968" w:rsidRDefault="004A0968" w:rsidP="004A0968">
            <w:pPr>
              <w:spacing w:after="0" w:line="276" w:lineRule="auto"/>
              <w:jc w:val="center"/>
              <w:rPr>
                <w:rFonts w:ascii="Times New Roman" w:hAnsi="Times New Roman"/>
                <w:b/>
                <w:sz w:val="24"/>
                <w:szCs w:val="24"/>
                <w:lang w:val="sv-SE"/>
              </w:rPr>
            </w:pPr>
            <w:r w:rsidRPr="004A0968">
              <w:rPr>
                <w:rFonts w:ascii="Times New Roman" w:hAnsi="Times New Roman"/>
                <w:b/>
                <w:sz w:val="24"/>
                <w:szCs w:val="24"/>
                <w:lang w:val="sv-SE"/>
              </w:rPr>
              <w:t>Người khai</w:t>
            </w:r>
          </w:p>
          <w:p w:rsidR="004A0968" w:rsidRPr="004A0968" w:rsidRDefault="004A0968" w:rsidP="004A0968">
            <w:pPr>
              <w:spacing w:after="0" w:line="276" w:lineRule="auto"/>
              <w:jc w:val="center"/>
              <w:rPr>
                <w:rFonts w:ascii="Times New Roman" w:hAnsi="Times New Roman"/>
                <w:sz w:val="24"/>
                <w:szCs w:val="24"/>
                <w:lang w:val="sv-SE"/>
              </w:rPr>
            </w:pPr>
            <w:r w:rsidRPr="004A0968">
              <w:rPr>
                <w:rFonts w:ascii="Times New Roman" w:hAnsi="Times New Roman"/>
                <w:sz w:val="24"/>
                <w:szCs w:val="24"/>
                <w:lang w:val="sv-SE"/>
              </w:rPr>
              <w:t>(Ký và ghi rõ họ tên)</w:t>
            </w:r>
          </w:p>
        </w:tc>
      </w:tr>
    </w:tbl>
    <w:p w:rsidR="004A0968" w:rsidRDefault="004A0968" w:rsidP="004A0968">
      <w:pPr>
        <w:spacing w:after="0" w:line="276" w:lineRule="auto"/>
        <w:rPr>
          <w:rFonts w:ascii="Times New Roman" w:hAnsi="Times New Roman"/>
          <w:sz w:val="24"/>
          <w:szCs w:val="24"/>
          <w:lang w:val="sv-SE"/>
        </w:rPr>
      </w:pPr>
    </w:p>
    <w:p w:rsidR="0048343B" w:rsidRPr="004A0968" w:rsidRDefault="0048343B" w:rsidP="004A0968">
      <w:pPr>
        <w:spacing w:after="0" w:line="276" w:lineRule="auto"/>
        <w:rPr>
          <w:rFonts w:ascii="Times New Roman" w:hAnsi="Times New Roman"/>
          <w:sz w:val="24"/>
          <w:szCs w:val="24"/>
          <w:lang w:val="sv-SE"/>
        </w:rPr>
      </w:pPr>
    </w:p>
    <w:p w:rsidR="004A0968" w:rsidRPr="004A0968" w:rsidRDefault="004A0968" w:rsidP="004A0968">
      <w:pPr>
        <w:spacing w:after="0" w:line="276" w:lineRule="auto"/>
        <w:rPr>
          <w:rFonts w:ascii="Times New Roman" w:hAnsi="Times New Roman"/>
          <w:sz w:val="24"/>
          <w:szCs w:val="24"/>
          <w:lang w:val="sv-SE"/>
        </w:rPr>
      </w:pPr>
    </w:p>
    <w:p w:rsidR="004A0968" w:rsidRPr="004A0968" w:rsidRDefault="004A0968" w:rsidP="004A0968">
      <w:pPr>
        <w:spacing w:after="0" w:line="276" w:lineRule="auto"/>
        <w:rPr>
          <w:rFonts w:ascii="Times New Roman" w:hAnsi="Times New Roman"/>
          <w:b/>
          <w:sz w:val="24"/>
          <w:szCs w:val="24"/>
          <w:lang w:val="sv-SE"/>
        </w:rPr>
      </w:pPr>
      <w:r w:rsidRPr="004A0968">
        <w:rPr>
          <w:rFonts w:ascii="Times New Roman" w:hAnsi="Times New Roman"/>
          <w:bCs/>
          <w:sz w:val="24"/>
          <w:szCs w:val="24"/>
          <w:lang w:val="sv-SE"/>
        </w:rPr>
        <w:tab/>
      </w:r>
      <w:r w:rsidRPr="004A0968">
        <w:rPr>
          <w:rFonts w:ascii="Times New Roman" w:hAnsi="Times New Roman"/>
          <w:bCs/>
          <w:sz w:val="24"/>
          <w:szCs w:val="24"/>
          <w:lang w:val="sv-SE"/>
        </w:rPr>
        <w:tab/>
      </w:r>
      <w:r w:rsidRPr="004A0968">
        <w:rPr>
          <w:rFonts w:ascii="Times New Roman" w:hAnsi="Times New Roman"/>
          <w:bCs/>
          <w:sz w:val="24"/>
          <w:szCs w:val="24"/>
          <w:lang w:val="sv-SE"/>
        </w:rPr>
        <w:tab/>
      </w:r>
      <w:r w:rsidRPr="004A0968">
        <w:rPr>
          <w:rFonts w:ascii="Times New Roman" w:hAnsi="Times New Roman"/>
          <w:bCs/>
          <w:sz w:val="24"/>
          <w:szCs w:val="24"/>
          <w:lang w:val="sv-SE"/>
        </w:rPr>
        <w:tab/>
      </w:r>
      <w:r w:rsidRPr="004A0968">
        <w:rPr>
          <w:rFonts w:ascii="Times New Roman" w:hAnsi="Times New Roman"/>
          <w:bCs/>
          <w:sz w:val="24"/>
          <w:szCs w:val="24"/>
          <w:lang w:val="sv-SE"/>
        </w:rPr>
        <w:tab/>
      </w:r>
      <w:r w:rsidRPr="004A0968">
        <w:rPr>
          <w:rFonts w:ascii="Times New Roman" w:hAnsi="Times New Roman"/>
          <w:bCs/>
          <w:sz w:val="24"/>
          <w:szCs w:val="24"/>
          <w:lang w:val="sv-SE"/>
        </w:rPr>
        <w:tab/>
      </w:r>
      <w:r w:rsidRPr="004A0968">
        <w:rPr>
          <w:rFonts w:ascii="Times New Roman" w:hAnsi="Times New Roman"/>
          <w:bCs/>
          <w:sz w:val="24"/>
          <w:szCs w:val="24"/>
          <w:lang w:val="sv-SE"/>
        </w:rPr>
        <w:tab/>
      </w:r>
      <w:r w:rsidRPr="004A0968">
        <w:rPr>
          <w:rFonts w:ascii="Times New Roman" w:hAnsi="Times New Roman"/>
          <w:b/>
          <w:sz w:val="24"/>
          <w:szCs w:val="24"/>
          <w:lang w:val="sv-SE"/>
        </w:rPr>
        <w:t xml:space="preserve">        ThS. Phạm Thị Kiều Oanh</w:t>
      </w:r>
    </w:p>
    <w:p w:rsidR="00CB338B" w:rsidRPr="004A0968" w:rsidRDefault="00CB338B" w:rsidP="004A0968">
      <w:pPr>
        <w:spacing w:after="0" w:line="276" w:lineRule="auto"/>
        <w:rPr>
          <w:rFonts w:ascii="Times New Roman" w:hAnsi="Times New Roman"/>
          <w:sz w:val="24"/>
          <w:szCs w:val="24"/>
        </w:rPr>
      </w:pPr>
    </w:p>
    <w:sectPr w:rsidR="00CB338B" w:rsidRPr="004A0968" w:rsidSect="00C22EE2">
      <w:footerReference w:type="default" r:id="rId14"/>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A1" w:rsidRDefault="009B26A1" w:rsidP="004A0968">
      <w:pPr>
        <w:spacing w:after="0" w:line="240" w:lineRule="auto"/>
      </w:pPr>
      <w:r>
        <w:separator/>
      </w:r>
    </w:p>
  </w:endnote>
  <w:endnote w:type="continuationSeparator" w:id="0">
    <w:p w:rsidR="009B26A1" w:rsidRDefault="009B26A1" w:rsidP="004A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NimbusRomanNo9L-Bold">
    <w:altName w:val="Cambria"/>
    <w:panose1 w:val="00000000000000000000"/>
    <w:charset w:val="00"/>
    <w:family w:val="roman"/>
    <w:notTrueType/>
    <w:pitch w:val="default"/>
  </w:font>
  <w:font w:name="VnNimbusRomanNo9L">
    <w:altName w:val="Cambria"/>
    <w:panose1 w:val="00000000000000000000"/>
    <w:charset w:val="00"/>
    <w:family w:val="roman"/>
    <w:notTrueType/>
    <w:pitch w:val="default"/>
  </w:font>
  <w:font w:name="CMR7">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704699"/>
      <w:docPartObj>
        <w:docPartGallery w:val="Page Numbers (Bottom of Page)"/>
        <w:docPartUnique/>
      </w:docPartObj>
    </w:sdtPr>
    <w:sdtEndPr>
      <w:rPr>
        <w:noProof/>
      </w:rPr>
    </w:sdtEndPr>
    <w:sdtContent>
      <w:p w:rsidR="004A0968" w:rsidRDefault="004A0968">
        <w:pPr>
          <w:pStyle w:val="Footer"/>
          <w:jc w:val="center"/>
        </w:pPr>
        <w:r>
          <w:fldChar w:fldCharType="begin"/>
        </w:r>
        <w:r>
          <w:instrText xml:space="preserve"> PAGE   \* MERGEFORMAT </w:instrText>
        </w:r>
        <w:r>
          <w:fldChar w:fldCharType="separate"/>
        </w:r>
        <w:r w:rsidR="00EA5221">
          <w:rPr>
            <w:noProof/>
          </w:rPr>
          <w:t>9</w:t>
        </w:r>
        <w:r>
          <w:rPr>
            <w:noProof/>
          </w:rPr>
          <w:fldChar w:fldCharType="end"/>
        </w:r>
      </w:p>
    </w:sdtContent>
  </w:sdt>
  <w:p w:rsidR="004A0968" w:rsidRDefault="004A0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A1" w:rsidRDefault="009B26A1" w:rsidP="004A0968">
      <w:pPr>
        <w:spacing w:after="0" w:line="240" w:lineRule="auto"/>
      </w:pPr>
      <w:r>
        <w:separator/>
      </w:r>
    </w:p>
  </w:footnote>
  <w:footnote w:type="continuationSeparator" w:id="0">
    <w:p w:rsidR="009B26A1" w:rsidRDefault="009B26A1" w:rsidP="004A0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1E2D"/>
    <w:multiLevelType w:val="hybridMultilevel"/>
    <w:tmpl w:val="B510D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9B"/>
    <w:rsid w:val="00064B99"/>
    <w:rsid w:val="00083415"/>
    <w:rsid w:val="000E77B4"/>
    <w:rsid w:val="001C40D0"/>
    <w:rsid w:val="0028300D"/>
    <w:rsid w:val="00290905"/>
    <w:rsid w:val="002D4B36"/>
    <w:rsid w:val="00360986"/>
    <w:rsid w:val="003951F2"/>
    <w:rsid w:val="003C10D8"/>
    <w:rsid w:val="0041172E"/>
    <w:rsid w:val="004476BE"/>
    <w:rsid w:val="0048343B"/>
    <w:rsid w:val="004A0968"/>
    <w:rsid w:val="004E6DD7"/>
    <w:rsid w:val="005E0DE1"/>
    <w:rsid w:val="00613E63"/>
    <w:rsid w:val="00635610"/>
    <w:rsid w:val="006D5D9F"/>
    <w:rsid w:val="007062C9"/>
    <w:rsid w:val="00801865"/>
    <w:rsid w:val="00816666"/>
    <w:rsid w:val="00835353"/>
    <w:rsid w:val="0083618F"/>
    <w:rsid w:val="00891338"/>
    <w:rsid w:val="008C2228"/>
    <w:rsid w:val="00920C53"/>
    <w:rsid w:val="009B26A1"/>
    <w:rsid w:val="009E0734"/>
    <w:rsid w:val="00A7685F"/>
    <w:rsid w:val="00B648DE"/>
    <w:rsid w:val="00B907D4"/>
    <w:rsid w:val="00BB26AB"/>
    <w:rsid w:val="00C22EE2"/>
    <w:rsid w:val="00C36315"/>
    <w:rsid w:val="00C95850"/>
    <w:rsid w:val="00CB338B"/>
    <w:rsid w:val="00CC7B90"/>
    <w:rsid w:val="00CD0C3C"/>
    <w:rsid w:val="00E22F9B"/>
    <w:rsid w:val="00E41BEF"/>
    <w:rsid w:val="00EA5221"/>
    <w:rsid w:val="00EE5973"/>
    <w:rsid w:val="00F31B22"/>
    <w:rsid w:val="00F7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9B"/>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B99"/>
    <w:pPr>
      <w:tabs>
        <w:tab w:val="center" w:pos="4680"/>
        <w:tab w:val="right" w:pos="9360"/>
      </w:tabs>
      <w:spacing w:before="60" w:after="60" w:line="360" w:lineRule="auto"/>
      <w:ind w:firstLine="851"/>
      <w:jc w:val="both"/>
    </w:pPr>
    <w:rPr>
      <w:rFonts w:ascii="Calibri" w:eastAsia="Calibri" w:hAnsi="Calibri"/>
      <w:lang w:val="x-none" w:eastAsia="x-none"/>
    </w:rPr>
  </w:style>
  <w:style w:type="character" w:customStyle="1" w:styleId="HeaderChar">
    <w:name w:val="Header Char"/>
    <w:basedOn w:val="DefaultParagraphFont"/>
    <w:link w:val="Header"/>
    <w:uiPriority w:val="99"/>
    <w:rsid w:val="00064B99"/>
    <w:rPr>
      <w:rFonts w:ascii="Calibri" w:eastAsia="Calibri" w:hAnsi="Calibri" w:cs="Times New Roman"/>
      <w:sz w:val="22"/>
      <w:lang w:val="x-none" w:eastAsia="x-none"/>
    </w:rPr>
  </w:style>
  <w:style w:type="character" w:customStyle="1" w:styleId="fontstyle01">
    <w:name w:val="fontstyle01"/>
    <w:rsid w:val="00064B99"/>
    <w:rPr>
      <w:rFonts w:ascii="VnNimbusRomanNo9L-Bold" w:hAnsi="VnNimbusRomanNo9L-Bold" w:hint="default"/>
      <w:b/>
      <w:bCs/>
      <w:i w:val="0"/>
      <w:iCs w:val="0"/>
      <w:color w:val="000000"/>
      <w:sz w:val="20"/>
      <w:szCs w:val="20"/>
    </w:rPr>
  </w:style>
  <w:style w:type="character" w:customStyle="1" w:styleId="fontstyle21">
    <w:name w:val="fontstyle21"/>
    <w:rsid w:val="00064B99"/>
    <w:rPr>
      <w:rFonts w:ascii="VnNimbusRomanNo9L" w:hAnsi="VnNimbusRomanNo9L" w:hint="default"/>
      <w:b w:val="0"/>
      <w:bCs w:val="0"/>
      <w:i w:val="0"/>
      <w:iCs w:val="0"/>
      <w:color w:val="000000"/>
      <w:sz w:val="20"/>
      <w:szCs w:val="20"/>
    </w:rPr>
  </w:style>
  <w:style w:type="character" w:customStyle="1" w:styleId="fontstyle31">
    <w:name w:val="fontstyle31"/>
    <w:rsid w:val="00064B99"/>
    <w:rPr>
      <w:rFonts w:ascii="CMR7" w:hAnsi="CMR7" w:hint="default"/>
      <w:b w:val="0"/>
      <w:bCs w:val="0"/>
      <w:i w:val="0"/>
      <w:iCs w:val="0"/>
      <w:color w:val="000000"/>
      <w:sz w:val="14"/>
      <w:szCs w:val="14"/>
    </w:rPr>
  </w:style>
  <w:style w:type="paragraph" w:styleId="Footer">
    <w:name w:val="footer"/>
    <w:basedOn w:val="Normal"/>
    <w:link w:val="FooterChar"/>
    <w:uiPriority w:val="99"/>
    <w:unhideWhenUsed/>
    <w:rsid w:val="004A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968"/>
    <w:rPr>
      <w:rFonts w:asciiTheme="minorHAnsi" w:eastAsiaTheme="minorEastAsia" w:hAnsiTheme="minorHAnsi" w:cs="Times New Roman"/>
      <w:sz w:val="22"/>
    </w:rPr>
  </w:style>
  <w:style w:type="character" w:styleId="Hyperlink">
    <w:name w:val="Hyperlink"/>
    <w:basedOn w:val="DefaultParagraphFont"/>
    <w:uiPriority w:val="99"/>
    <w:unhideWhenUsed/>
    <w:rsid w:val="001C40D0"/>
    <w:rPr>
      <w:color w:val="0563C1" w:themeColor="hyperlink"/>
      <w:u w:val="single"/>
    </w:rPr>
  </w:style>
  <w:style w:type="paragraph" w:styleId="NormalWeb">
    <w:name w:val="Normal (Web)"/>
    <w:basedOn w:val="Normal"/>
    <w:uiPriority w:val="99"/>
    <w:semiHidden/>
    <w:unhideWhenUsed/>
    <w:rsid w:val="00290905"/>
    <w:pPr>
      <w:spacing w:before="100" w:beforeAutospacing="1" w:after="100" w:afterAutospacing="1" w:line="240" w:lineRule="auto"/>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9B"/>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B99"/>
    <w:pPr>
      <w:tabs>
        <w:tab w:val="center" w:pos="4680"/>
        <w:tab w:val="right" w:pos="9360"/>
      </w:tabs>
      <w:spacing w:before="60" w:after="60" w:line="360" w:lineRule="auto"/>
      <w:ind w:firstLine="851"/>
      <w:jc w:val="both"/>
    </w:pPr>
    <w:rPr>
      <w:rFonts w:ascii="Calibri" w:eastAsia="Calibri" w:hAnsi="Calibri"/>
      <w:lang w:val="x-none" w:eastAsia="x-none"/>
    </w:rPr>
  </w:style>
  <w:style w:type="character" w:customStyle="1" w:styleId="HeaderChar">
    <w:name w:val="Header Char"/>
    <w:basedOn w:val="DefaultParagraphFont"/>
    <w:link w:val="Header"/>
    <w:uiPriority w:val="99"/>
    <w:rsid w:val="00064B99"/>
    <w:rPr>
      <w:rFonts w:ascii="Calibri" w:eastAsia="Calibri" w:hAnsi="Calibri" w:cs="Times New Roman"/>
      <w:sz w:val="22"/>
      <w:lang w:val="x-none" w:eastAsia="x-none"/>
    </w:rPr>
  </w:style>
  <w:style w:type="character" w:customStyle="1" w:styleId="fontstyle01">
    <w:name w:val="fontstyle01"/>
    <w:rsid w:val="00064B99"/>
    <w:rPr>
      <w:rFonts w:ascii="VnNimbusRomanNo9L-Bold" w:hAnsi="VnNimbusRomanNo9L-Bold" w:hint="default"/>
      <w:b/>
      <w:bCs/>
      <w:i w:val="0"/>
      <w:iCs w:val="0"/>
      <w:color w:val="000000"/>
      <w:sz w:val="20"/>
      <w:szCs w:val="20"/>
    </w:rPr>
  </w:style>
  <w:style w:type="character" w:customStyle="1" w:styleId="fontstyle21">
    <w:name w:val="fontstyle21"/>
    <w:rsid w:val="00064B99"/>
    <w:rPr>
      <w:rFonts w:ascii="VnNimbusRomanNo9L" w:hAnsi="VnNimbusRomanNo9L" w:hint="default"/>
      <w:b w:val="0"/>
      <w:bCs w:val="0"/>
      <w:i w:val="0"/>
      <w:iCs w:val="0"/>
      <w:color w:val="000000"/>
      <w:sz w:val="20"/>
      <w:szCs w:val="20"/>
    </w:rPr>
  </w:style>
  <w:style w:type="character" w:customStyle="1" w:styleId="fontstyle31">
    <w:name w:val="fontstyle31"/>
    <w:rsid w:val="00064B99"/>
    <w:rPr>
      <w:rFonts w:ascii="CMR7" w:hAnsi="CMR7" w:hint="default"/>
      <w:b w:val="0"/>
      <w:bCs w:val="0"/>
      <w:i w:val="0"/>
      <w:iCs w:val="0"/>
      <w:color w:val="000000"/>
      <w:sz w:val="14"/>
      <w:szCs w:val="14"/>
    </w:rPr>
  </w:style>
  <w:style w:type="paragraph" w:styleId="Footer">
    <w:name w:val="footer"/>
    <w:basedOn w:val="Normal"/>
    <w:link w:val="FooterChar"/>
    <w:uiPriority w:val="99"/>
    <w:unhideWhenUsed/>
    <w:rsid w:val="004A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968"/>
    <w:rPr>
      <w:rFonts w:asciiTheme="minorHAnsi" w:eastAsiaTheme="minorEastAsia" w:hAnsiTheme="minorHAnsi" w:cs="Times New Roman"/>
      <w:sz w:val="22"/>
    </w:rPr>
  </w:style>
  <w:style w:type="character" w:styleId="Hyperlink">
    <w:name w:val="Hyperlink"/>
    <w:basedOn w:val="DefaultParagraphFont"/>
    <w:uiPriority w:val="99"/>
    <w:unhideWhenUsed/>
    <w:rsid w:val="001C40D0"/>
    <w:rPr>
      <w:color w:val="0563C1" w:themeColor="hyperlink"/>
      <w:u w:val="single"/>
    </w:rPr>
  </w:style>
  <w:style w:type="paragraph" w:styleId="NormalWeb">
    <w:name w:val="Normal (Web)"/>
    <w:basedOn w:val="Normal"/>
    <w:uiPriority w:val="99"/>
    <w:semiHidden/>
    <w:unhideWhenUsed/>
    <w:rsid w:val="00290905"/>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29322/IJSRP.12.02.2022.p122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10.29322/IJSRP.12.01.2022.p121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29322/IJSRP.11.08.2021.p116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jsrp.org/research-paper-0821.php?rp=P11611567" TargetMode="External"/><Relationship Id="rId4" Type="http://schemas.openxmlformats.org/officeDocument/2006/relationships/settings" Target="settings.xml"/><Relationship Id="rId9" Type="http://schemas.openxmlformats.org/officeDocument/2006/relationships/hyperlink" Target="http://dx.doi.org/10.29322/IJSRP.11.08.2021.p116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2021-08-20T10:27:00Z</dcterms:created>
  <dcterms:modified xsi:type="dcterms:W3CDTF">2022-07-10T13:01:00Z</dcterms:modified>
</cp:coreProperties>
</file>